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D6B" w:rsidRPr="00B934AF" w:rsidRDefault="00A51D6B" w:rsidP="00A51D6B">
      <w:pPr>
        <w:adjustRightInd w:val="0"/>
        <w:snapToGrid w:val="0"/>
        <w:jc w:val="center"/>
        <w:rPr>
          <w:rFonts w:ascii="Times New Roman" w:eastAsia="华文中宋" w:hAnsi="华文中宋"/>
          <w:snapToGrid w:val="0"/>
          <w:color w:val="FF0000"/>
          <w:w w:val="66"/>
          <w:sz w:val="82"/>
          <w:szCs w:val="96"/>
        </w:rPr>
      </w:pPr>
      <w:bookmarkStart w:id="0" w:name="文件内容"/>
      <w:bookmarkEnd w:id="0"/>
      <w:r w:rsidRPr="00B934AF">
        <w:rPr>
          <w:rFonts w:cs="宋体" w:hint="eastAsia"/>
          <w:snapToGrid w:val="0"/>
          <w:color w:val="FF0000"/>
          <w:w w:val="66"/>
          <w:sz w:val="64"/>
          <w:szCs w:val="96"/>
        </w:rPr>
        <w:t>河南理工大学体育（太极拳）学院教科办</w:t>
      </w:r>
    </w:p>
    <w:p w:rsidR="00A51D6B" w:rsidRDefault="005E44E7" w:rsidP="00A51D6B">
      <w:pPr>
        <w:spacing w:line="360" w:lineRule="auto"/>
        <w:jc w:val="center"/>
        <w:rPr>
          <w:rFonts w:ascii="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364490</wp:posOffset>
                </wp:positionV>
                <wp:extent cx="5715000" cy="0"/>
                <wp:effectExtent l="19050" t="21590" r="19050" b="1651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7pt" to="441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" strokecolor="red" strokeweight="2.25pt"/>
            </w:pict>
          </mc:Fallback>
        </mc:AlternateContent>
      </w:r>
      <w:r w:rsidR="00A51D6B">
        <w:rPr>
          <w:rFonts w:ascii="Times New Roman" w:hint="eastAsia"/>
        </w:rPr>
        <w:t>体育科研工作通知</w:t>
      </w:r>
      <w:r w:rsidR="00A51D6B">
        <w:rPr>
          <w:rFonts w:ascii="Times New Roman"/>
        </w:rPr>
        <w:t xml:space="preserve"> [20</w:t>
      </w:r>
      <w:r w:rsidR="00CE08F1">
        <w:rPr>
          <w:rFonts w:ascii="Times New Roman" w:hint="eastAsia"/>
        </w:rPr>
        <w:t>20</w:t>
      </w:r>
      <w:r w:rsidR="00A51D6B">
        <w:rPr>
          <w:rFonts w:ascii="Times New Roman"/>
        </w:rPr>
        <w:t>]</w:t>
      </w:r>
      <w:r w:rsidR="00A51D6B">
        <w:rPr>
          <w:rFonts w:ascii="Times New Roman" w:hint="eastAsia"/>
        </w:rPr>
        <w:t xml:space="preserve"> 01</w:t>
      </w:r>
      <w:r w:rsidR="00A51D6B">
        <w:rPr>
          <w:rFonts w:ascii="Times New Roman" w:hint="eastAsia"/>
        </w:rPr>
        <w:t>号</w:t>
      </w:r>
    </w:p>
    <w:p w:rsidR="00A51D6B" w:rsidRDefault="00A51D6B" w:rsidP="00A51D6B">
      <w:pPr>
        <w:spacing w:line="360" w:lineRule="auto"/>
        <w:jc w:val="center"/>
        <w:rPr>
          <w:rFonts w:ascii="Times New Roman" w:eastAsia="华文中宋"/>
          <w:b/>
          <w:szCs w:val="32"/>
        </w:rPr>
      </w:pPr>
      <w:r>
        <w:rPr>
          <w:rFonts w:cs="宋体" w:hint="eastAsia"/>
          <w:b/>
          <w:szCs w:val="32"/>
        </w:rPr>
        <w:t>体育学院关于</w:t>
      </w:r>
      <w:r>
        <w:rPr>
          <w:rFonts w:cs="宋体"/>
          <w:b/>
          <w:szCs w:val="32"/>
        </w:rPr>
        <w:t>20</w:t>
      </w:r>
      <w:r w:rsidR="00CE08F1">
        <w:rPr>
          <w:rFonts w:cs="宋体" w:hint="eastAsia"/>
          <w:b/>
          <w:szCs w:val="32"/>
        </w:rPr>
        <w:t>19</w:t>
      </w:r>
      <w:r>
        <w:rPr>
          <w:rFonts w:cs="宋体"/>
          <w:b/>
          <w:szCs w:val="32"/>
        </w:rPr>
        <w:t>-20</w:t>
      </w:r>
      <w:r w:rsidR="00CE08F1">
        <w:rPr>
          <w:rFonts w:cs="宋体" w:hint="eastAsia"/>
          <w:b/>
          <w:szCs w:val="32"/>
        </w:rPr>
        <w:t>20</w:t>
      </w:r>
      <w:r>
        <w:rPr>
          <w:rFonts w:cs="宋体" w:hint="eastAsia"/>
          <w:b/>
          <w:szCs w:val="32"/>
        </w:rPr>
        <w:t>第</w:t>
      </w:r>
      <w:r w:rsidR="00CE08F1">
        <w:rPr>
          <w:rFonts w:cs="宋体" w:hint="eastAsia"/>
          <w:b/>
          <w:szCs w:val="32"/>
        </w:rPr>
        <w:t>一</w:t>
      </w:r>
      <w:r>
        <w:rPr>
          <w:rFonts w:cs="宋体" w:hint="eastAsia"/>
          <w:b/>
          <w:szCs w:val="32"/>
        </w:rPr>
        <w:t>学期第</w:t>
      </w:r>
      <w:r w:rsidR="00CE08F1">
        <w:rPr>
          <w:rFonts w:cs="宋体" w:hint="eastAsia"/>
          <w:b/>
          <w:szCs w:val="32"/>
        </w:rPr>
        <w:t>19</w:t>
      </w:r>
      <w:r>
        <w:rPr>
          <w:rFonts w:cs="宋体" w:hint="eastAsia"/>
          <w:b/>
          <w:szCs w:val="32"/>
        </w:rPr>
        <w:t>周科研工作的</w:t>
      </w:r>
    </w:p>
    <w:p w:rsidR="00A51D6B" w:rsidRPr="005B16DA" w:rsidRDefault="00A51D6B" w:rsidP="00A51D6B">
      <w:pPr>
        <w:spacing w:line="360" w:lineRule="auto"/>
        <w:jc w:val="center"/>
        <w:rPr>
          <w:b/>
          <w:sz w:val="44"/>
          <w:szCs w:val="44"/>
        </w:rPr>
      </w:pPr>
      <w:r w:rsidRPr="005B16DA">
        <w:rPr>
          <w:rFonts w:hint="eastAsia"/>
          <w:b/>
          <w:bCs/>
          <w:sz w:val="44"/>
          <w:szCs w:val="44"/>
        </w:rPr>
        <w:t>通</w:t>
      </w:r>
      <w:r w:rsidRPr="005B16DA">
        <w:rPr>
          <w:b/>
          <w:sz w:val="44"/>
          <w:szCs w:val="44"/>
        </w:rPr>
        <w:t xml:space="preserve">     </w:t>
      </w:r>
      <w:r w:rsidRPr="005B16DA">
        <w:rPr>
          <w:rFonts w:hint="eastAsia"/>
          <w:b/>
          <w:bCs/>
          <w:sz w:val="44"/>
          <w:szCs w:val="44"/>
        </w:rPr>
        <w:t>知</w:t>
      </w:r>
      <w:bookmarkStart w:id="1" w:name="_GoBack"/>
      <w:bookmarkEnd w:id="1"/>
    </w:p>
    <w:p w:rsidR="00A51D6B" w:rsidRDefault="00A51D6B" w:rsidP="00A51D6B">
      <w:pPr>
        <w:spacing w:line="360" w:lineRule="auto"/>
        <w:rPr>
          <w:rFonts w:ascii="Times New Roman"/>
          <w:sz w:val="30"/>
          <w:szCs w:val="30"/>
        </w:rPr>
      </w:pPr>
      <w:r>
        <w:rPr>
          <w:rFonts w:ascii="Times New Roman" w:hint="eastAsia"/>
          <w:b/>
          <w:bCs/>
        </w:rPr>
        <w:t>各系（室、中心）：</w:t>
      </w:r>
    </w:p>
    <w:p w:rsidR="00A51D6B" w:rsidRPr="00833EF8" w:rsidRDefault="00A51D6B" w:rsidP="009E2B30">
      <w:pPr>
        <w:ind w:firstLineChars="200" w:firstLine="600"/>
        <w:rPr>
          <w:rFonts w:ascii="Times New Roman"/>
          <w:sz w:val="30"/>
          <w:szCs w:val="30"/>
        </w:rPr>
      </w:pPr>
      <w:r>
        <w:rPr>
          <w:rFonts w:ascii="Times New Roman" w:hint="eastAsia"/>
          <w:sz w:val="30"/>
          <w:szCs w:val="30"/>
        </w:rPr>
        <w:t>体育学院</w:t>
      </w:r>
      <w:r w:rsidR="00CE08F1" w:rsidRPr="00CE08F1">
        <w:rPr>
          <w:rFonts w:ascii="Times New Roman"/>
          <w:sz w:val="30"/>
          <w:szCs w:val="30"/>
        </w:rPr>
        <w:t>2019-2020</w:t>
      </w:r>
      <w:r w:rsidR="00CE08F1" w:rsidRPr="00CE08F1">
        <w:rPr>
          <w:rFonts w:ascii="Times New Roman"/>
          <w:sz w:val="30"/>
          <w:szCs w:val="30"/>
        </w:rPr>
        <w:t>第一学期第</w:t>
      </w:r>
      <w:r w:rsidR="00CE08F1" w:rsidRPr="00CE08F1">
        <w:rPr>
          <w:rFonts w:ascii="Times New Roman"/>
          <w:sz w:val="30"/>
          <w:szCs w:val="30"/>
        </w:rPr>
        <w:t>19</w:t>
      </w:r>
      <w:r w:rsidRPr="00C664F9">
        <w:rPr>
          <w:rFonts w:ascii="Times New Roman" w:hint="eastAsia"/>
          <w:sz w:val="30"/>
          <w:szCs w:val="30"/>
        </w:rPr>
        <w:t>周</w:t>
      </w:r>
      <w:r>
        <w:rPr>
          <w:rFonts w:ascii="Times New Roman" w:hint="eastAsia"/>
          <w:sz w:val="30"/>
          <w:szCs w:val="30"/>
        </w:rPr>
        <w:t>科研等工作安排经院长办公会批准，现予下发，请遵照执行。</w:t>
      </w:r>
    </w:p>
    <w:p w:rsidR="00CE08F1" w:rsidRDefault="00833EF8" w:rsidP="00CE08F1">
      <w:pPr>
        <w:autoSpaceDE w:val="0"/>
        <w:autoSpaceDN w:val="0"/>
        <w:spacing w:line="360" w:lineRule="auto"/>
        <w:rPr>
          <w:rFonts w:ascii="仿宋_GB2312" w:eastAsia="仿宋_GB2312" w:cs="FangSong" w:hint="eastAsia"/>
          <w:b/>
          <w:kern w:val="0"/>
          <w:sz w:val="28"/>
          <w:szCs w:val="28"/>
        </w:rPr>
      </w:pPr>
      <w:r w:rsidRPr="00833EF8">
        <w:rPr>
          <w:rFonts w:ascii="仿宋_GB2312" w:eastAsia="仿宋_GB2312" w:cs="FangSong" w:hint="eastAsia"/>
          <w:b/>
          <w:kern w:val="0"/>
          <w:sz w:val="28"/>
          <w:szCs w:val="28"/>
        </w:rPr>
        <w:t>1.</w:t>
      </w:r>
      <w:r w:rsidRPr="00833EF8">
        <w:rPr>
          <w:rFonts w:hint="eastAsia"/>
        </w:rPr>
        <w:t xml:space="preserve"> </w:t>
      </w:r>
      <w:r w:rsidR="00CE08F1" w:rsidRPr="00CE08F1">
        <w:rPr>
          <w:rFonts w:ascii="仿宋_GB2312" w:eastAsia="仿宋_GB2312" w:cs="FangSong" w:hint="eastAsia"/>
          <w:b/>
          <w:kern w:val="0"/>
          <w:sz w:val="28"/>
          <w:szCs w:val="28"/>
        </w:rPr>
        <w:t>关于做好</w:t>
      </w:r>
      <w:r w:rsidR="00CE08F1" w:rsidRPr="00CE08F1">
        <w:rPr>
          <w:rFonts w:ascii="仿宋_GB2312" w:eastAsia="仿宋_GB2312" w:cs="FangSong"/>
          <w:b/>
          <w:kern w:val="0"/>
          <w:sz w:val="28"/>
          <w:szCs w:val="28"/>
        </w:rPr>
        <w:t>2019年度河南省教育厅人文社会</w:t>
      </w:r>
      <w:r w:rsidR="00CE08F1" w:rsidRPr="00CE08F1">
        <w:rPr>
          <w:rFonts w:ascii="仿宋_GB2312" w:eastAsia="仿宋_GB2312" w:cs="FangSong" w:hint="eastAsia"/>
          <w:b/>
          <w:kern w:val="0"/>
          <w:sz w:val="28"/>
          <w:szCs w:val="28"/>
        </w:rPr>
        <w:t>科学研究成果奖申报工作的通知</w:t>
      </w:r>
    </w:p>
    <w:p w:rsidR="00833EF8" w:rsidRPr="00833EF8" w:rsidRDefault="00CE08F1" w:rsidP="009E2B30">
      <w:pPr>
        <w:autoSpaceDE w:val="0"/>
        <w:autoSpaceDN w:val="0"/>
        <w:spacing w:line="360" w:lineRule="auto"/>
        <w:ind w:firstLineChars="150" w:firstLine="450"/>
        <w:rPr>
          <w:rFonts w:ascii="Times New Roman" w:eastAsia="仿宋_GB2312" w:hAnsi="Times New Roman"/>
          <w:sz w:val="30"/>
          <w:szCs w:val="30"/>
        </w:rPr>
      </w:pPr>
      <w:r w:rsidRPr="00CE08F1">
        <w:rPr>
          <w:rFonts w:ascii="Times New Roman" w:eastAsia="仿宋_GB2312" w:hAnsi="Times New Roman"/>
          <w:sz w:val="30"/>
          <w:szCs w:val="30"/>
        </w:rPr>
        <w:t>2019</w:t>
      </w:r>
      <w:r w:rsidRPr="00CE08F1">
        <w:rPr>
          <w:rFonts w:ascii="Times New Roman" w:eastAsia="仿宋_GB2312" w:hAnsi="Times New Roman"/>
          <w:sz w:val="30"/>
          <w:szCs w:val="30"/>
        </w:rPr>
        <w:t>年度河南省教育厅人文社会科学研究成果奖申报工作的通知</w:t>
      </w:r>
      <w:r w:rsidR="00833EF8" w:rsidRPr="00833EF8">
        <w:rPr>
          <w:rFonts w:ascii="Times New Roman" w:eastAsia="仿宋_GB2312" w:hAnsi="Times New Roman" w:hint="eastAsia"/>
          <w:sz w:val="30"/>
          <w:szCs w:val="30"/>
        </w:rPr>
        <w:t>已下发</w:t>
      </w:r>
      <w:r>
        <w:rPr>
          <w:rFonts w:ascii="Times New Roman" w:eastAsia="仿宋_GB2312" w:hAnsi="Times New Roman" w:hint="eastAsia"/>
          <w:sz w:val="30"/>
          <w:szCs w:val="30"/>
        </w:rPr>
        <w:t>（见附件</w:t>
      </w:r>
      <w:r>
        <w:rPr>
          <w:rFonts w:ascii="Times New Roman" w:eastAsia="仿宋_GB2312" w:hAnsi="Times New Roman" w:hint="eastAsia"/>
          <w:sz w:val="30"/>
          <w:szCs w:val="30"/>
        </w:rPr>
        <w:t>1</w:t>
      </w:r>
      <w:r>
        <w:rPr>
          <w:rFonts w:ascii="Times New Roman" w:eastAsia="仿宋_GB2312" w:hAnsi="Times New Roman" w:hint="eastAsia"/>
          <w:sz w:val="30"/>
          <w:szCs w:val="30"/>
        </w:rPr>
        <w:t>或最新公告）</w:t>
      </w:r>
      <w:r w:rsidR="00833EF8" w:rsidRPr="00833EF8">
        <w:rPr>
          <w:rFonts w:ascii="Times New Roman" w:eastAsia="仿宋_GB2312" w:hAnsi="Times New Roman" w:hint="eastAsia"/>
          <w:sz w:val="30"/>
          <w:szCs w:val="30"/>
        </w:rPr>
        <w:t xml:space="preserve">, </w:t>
      </w:r>
      <w:r w:rsidR="00833EF8" w:rsidRPr="00833EF8">
        <w:rPr>
          <w:rFonts w:ascii="Times New Roman" w:eastAsia="仿宋_GB2312" w:hAnsi="Times New Roman" w:hint="eastAsia"/>
          <w:sz w:val="30"/>
          <w:szCs w:val="30"/>
        </w:rPr>
        <w:t>请各系室中心和各学科方向负责人组织所属人员认真学习通知内容</w:t>
      </w:r>
      <w:r w:rsidR="00833EF8" w:rsidRPr="00833EF8">
        <w:rPr>
          <w:rFonts w:ascii="Times New Roman" w:eastAsia="仿宋_GB2312" w:hAnsi="Times New Roman" w:hint="eastAsia"/>
          <w:sz w:val="30"/>
          <w:szCs w:val="30"/>
        </w:rPr>
        <w:t>,</w:t>
      </w:r>
      <w:r w:rsidR="00833EF8" w:rsidRPr="00833EF8">
        <w:rPr>
          <w:rFonts w:ascii="Times New Roman" w:eastAsia="仿宋_GB2312" w:hAnsi="Times New Roman"/>
          <w:sz w:val="30"/>
          <w:szCs w:val="30"/>
        </w:rPr>
        <w:t>积极</w:t>
      </w:r>
      <w:r w:rsidR="00833EF8" w:rsidRPr="00833EF8">
        <w:rPr>
          <w:rFonts w:ascii="Times New Roman" w:eastAsia="仿宋_GB2312" w:hAnsi="Times New Roman" w:hint="eastAsia"/>
          <w:sz w:val="30"/>
          <w:szCs w:val="30"/>
        </w:rPr>
        <w:t>申报</w:t>
      </w:r>
      <w:r w:rsidR="00833EF8" w:rsidRPr="00833EF8">
        <w:rPr>
          <w:rFonts w:ascii="Times New Roman" w:eastAsia="仿宋_GB2312" w:hAnsi="Times New Roman" w:hint="eastAsia"/>
          <w:sz w:val="30"/>
          <w:szCs w:val="30"/>
        </w:rPr>
        <w:t>,</w:t>
      </w:r>
      <w:r w:rsidR="00833EF8" w:rsidRPr="00833EF8">
        <w:rPr>
          <w:rFonts w:ascii="Times New Roman" w:eastAsia="仿宋_GB2312" w:hAnsi="Times New Roman" w:hint="eastAsia"/>
          <w:sz w:val="30"/>
          <w:szCs w:val="30"/>
        </w:rPr>
        <w:t>申报的老师请于</w:t>
      </w:r>
      <w:r w:rsidRPr="00CE08F1">
        <w:rPr>
          <w:rFonts w:ascii="Times New Roman" w:eastAsia="仿宋_GB2312" w:hAnsi="Times New Roman" w:hint="eastAsia"/>
          <w:b/>
          <w:sz w:val="30"/>
          <w:szCs w:val="30"/>
        </w:rPr>
        <w:t>1</w:t>
      </w:r>
      <w:r w:rsidR="00833EF8" w:rsidRPr="00CE08F1">
        <w:rPr>
          <w:rFonts w:ascii="Times New Roman" w:eastAsia="仿宋_GB2312" w:hAnsi="Times New Roman" w:hint="eastAsia"/>
          <w:b/>
          <w:sz w:val="30"/>
          <w:szCs w:val="30"/>
        </w:rPr>
        <w:t>月</w:t>
      </w:r>
      <w:r w:rsidR="00833EF8" w:rsidRPr="00CE08F1">
        <w:rPr>
          <w:rFonts w:ascii="Times New Roman" w:eastAsia="仿宋_GB2312" w:hAnsi="Times New Roman" w:hint="eastAsia"/>
          <w:b/>
          <w:sz w:val="30"/>
          <w:szCs w:val="30"/>
        </w:rPr>
        <w:t>1</w:t>
      </w:r>
      <w:r w:rsidRPr="00CE08F1">
        <w:rPr>
          <w:rFonts w:ascii="Times New Roman" w:eastAsia="仿宋_GB2312" w:hAnsi="Times New Roman" w:hint="eastAsia"/>
          <w:b/>
          <w:sz w:val="30"/>
          <w:szCs w:val="30"/>
        </w:rPr>
        <w:t>0</w:t>
      </w:r>
      <w:r w:rsidR="00833EF8" w:rsidRPr="00CE08F1">
        <w:rPr>
          <w:rFonts w:ascii="Times New Roman" w:eastAsia="仿宋_GB2312" w:hAnsi="Times New Roman" w:hint="eastAsia"/>
          <w:b/>
          <w:sz w:val="30"/>
          <w:szCs w:val="30"/>
        </w:rPr>
        <w:t>日</w:t>
      </w:r>
      <w:r w:rsidRPr="00CE08F1">
        <w:rPr>
          <w:rFonts w:ascii="Times New Roman" w:eastAsia="仿宋_GB2312" w:hAnsi="Times New Roman" w:hint="eastAsia"/>
          <w:b/>
          <w:sz w:val="30"/>
          <w:szCs w:val="30"/>
        </w:rPr>
        <w:t>中午</w:t>
      </w:r>
      <w:r w:rsidRPr="00CE08F1">
        <w:rPr>
          <w:rFonts w:ascii="Times New Roman" w:eastAsia="仿宋_GB2312" w:hAnsi="Times New Roman" w:hint="eastAsia"/>
          <w:b/>
          <w:sz w:val="30"/>
          <w:szCs w:val="30"/>
        </w:rPr>
        <w:t>12</w:t>
      </w:r>
      <w:r w:rsidRPr="00CE08F1">
        <w:rPr>
          <w:rFonts w:ascii="Times New Roman" w:eastAsia="仿宋_GB2312" w:hAnsi="Times New Roman" w:hint="eastAsia"/>
          <w:b/>
          <w:sz w:val="30"/>
          <w:szCs w:val="30"/>
        </w:rPr>
        <w:t>点</w:t>
      </w:r>
      <w:r>
        <w:rPr>
          <w:rFonts w:ascii="Times New Roman" w:eastAsia="仿宋_GB2312" w:hAnsi="Times New Roman" w:hint="eastAsia"/>
          <w:sz w:val="30"/>
          <w:szCs w:val="30"/>
        </w:rPr>
        <w:t>以前</w:t>
      </w:r>
      <w:r w:rsidR="00833EF8" w:rsidRPr="00833EF8">
        <w:rPr>
          <w:rFonts w:ascii="Times New Roman" w:eastAsia="仿宋_GB2312" w:hAnsi="Times New Roman" w:hint="eastAsia"/>
          <w:sz w:val="30"/>
          <w:szCs w:val="30"/>
        </w:rPr>
        <w:t>将纸质材料</w:t>
      </w:r>
      <w:proofErr w:type="gramStart"/>
      <w:r w:rsidR="00833EF8" w:rsidRPr="00833EF8">
        <w:rPr>
          <w:rFonts w:ascii="Times New Roman" w:eastAsia="仿宋_GB2312" w:hAnsi="Times New Roman" w:hint="eastAsia"/>
          <w:sz w:val="30"/>
          <w:szCs w:val="30"/>
        </w:rPr>
        <w:t>报送至</w:t>
      </w:r>
      <w:r>
        <w:rPr>
          <w:rFonts w:ascii="Times New Roman" w:eastAsia="仿宋_GB2312" w:hAnsi="Times New Roman" w:hint="eastAsia"/>
          <w:sz w:val="30"/>
          <w:szCs w:val="30"/>
        </w:rPr>
        <w:t>教科</w:t>
      </w:r>
      <w:proofErr w:type="gramEnd"/>
      <w:r>
        <w:rPr>
          <w:rFonts w:ascii="Times New Roman" w:eastAsia="仿宋_GB2312" w:hAnsi="Times New Roman" w:hint="eastAsia"/>
          <w:sz w:val="30"/>
          <w:szCs w:val="30"/>
        </w:rPr>
        <w:t>办，</w:t>
      </w:r>
      <w:r w:rsidR="00833EF8" w:rsidRPr="00833EF8">
        <w:rPr>
          <w:rFonts w:ascii="Times New Roman" w:eastAsia="仿宋_GB2312" w:hAnsi="Times New Roman" w:hint="eastAsia"/>
          <w:sz w:val="30"/>
          <w:szCs w:val="30"/>
        </w:rPr>
        <w:t>同时将电子版发送至</w:t>
      </w:r>
      <w:r w:rsidR="00833EF8" w:rsidRPr="00833EF8">
        <w:rPr>
          <w:rFonts w:ascii="Times New Roman" w:eastAsia="仿宋_GB2312" w:hAnsi="Times New Roman" w:hint="eastAsia"/>
          <w:sz w:val="30"/>
          <w:szCs w:val="30"/>
        </w:rPr>
        <w:t>yangruixue@hpu.edu.cn</w:t>
      </w:r>
      <w:r w:rsidR="00833EF8" w:rsidRPr="00833EF8">
        <w:rPr>
          <w:rFonts w:ascii="Times New Roman" w:eastAsia="仿宋_GB2312" w:hAnsi="Times New Roman" w:hint="eastAsia"/>
          <w:sz w:val="30"/>
          <w:szCs w:val="30"/>
        </w:rPr>
        <w:t>。</w:t>
      </w:r>
    </w:p>
    <w:p w:rsidR="00833EF8" w:rsidRDefault="00833EF8" w:rsidP="00833EF8">
      <w:pPr>
        <w:autoSpaceDE w:val="0"/>
        <w:autoSpaceDN w:val="0"/>
        <w:spacing w:line="360" w:lineRule="auto"/>
        <w:rPr>
          <w:rFonts w:ascii="仿宋_GB2312" w:eastAsia="仿宋_GB2312" w:cs="FangSong"/>
          <w:b/>
          <w:kern w:val="0"/>
          <w:sz w:val="28"/>
          <w:szCs w:val="28"/>
        </w:rPr>
      </w:pPr>
      <w:r>
        <w:rPr>
          <w:rFonts w:ascii="仿宋_GB2312" w:eastAsia="仿宋_GB2312" w:cs="FangSong" w:hint="eastAsia"/>
          <w:b/>
          <w:kern w:val="0"/>
          <w:sz w:val="28"/>
          <w:szCs w:val="28"/>
        </w:rPr>
        <w:t>2.</w:t>
      </w:r>
      <w:r w:rsidRPr="00833EF8">
        <w:rPr>
          <w:rFonts w:hint="eastAsia"/>
        </w:rPr>
        <w:t xml:space="preserve"> </w:t>
      </w:r>
      <w:r w:rsidR="00CE08F1" w:rsidRPr="00CE08F1">
        <w:rPr>
          <w:rFonts w:ascii="仿宋_GB2312" w:eastAsia="仿宋_GB2312" w:cs="FangSong" w:hint="eastAsia"/>
          <w:b/>
          <w:kern w:val="0"/>
          <w:sz w:val="28"/>
          <w:szCs w:val="28"/>
        </w:rPr>
        <w:t>关于做好</w:t>
      </w:r>
      <w:r w:rsidR="00CE08F1" w:rsidRPr="00CE08F1">
        <w:rPr>
          <w:rFonts w:ascii="仿宋_GB2312" w:eastAsia="仿宋_GB2312" w:cs="FangSong"/>
          <w:b/>
          <w:kern w:val="0"/>
          <w:sz w:val="28"/>
          <w:szCs w:val="28"/>
        </w:rPr>
        <w:t>2020年度国家社会科学基金项目申报工作的通知</w:t>
      </w:r>
    </w:p>
    <w:p w:rsidR="00CE08F1" w:rsidRPr="00833EF8" w:rsidRDefault="00CE08F1" w:rsidP="009E2B30">
      <w:pPr>
        <w:autoSpaceDE w:val="0"/>
        <w:autoSpaceDN w:val="0"/>
        <w:spacing w:line="360" w:lineRule="auto"/>
        <w:ind w:firstLineChars="150" w:firstLine="450"/>
        <w:rPr>
          <w:rFonts w:ascii="Times New Roman" w:eastAsia="仿宋_GB2312" w:hAnsi="Times New Roman"/>
          <w:sz w:val="30"/>
          <w:szCs w:val="30"/>
        </w:rPr>
      </w:pPr>
      <w:r w:rsidRPr="00CE08F1">
        <w:rPr>
          <w:rFonts w:ascii="Times New Roman" w:eastAsia="仿宋_GB2312" w:hAnsi="Times New Roman"/>
          <w:sz w:val="30"/>
          <w:szCs w:val="30"/>
        </w:rPr>
        <w:t>2020</w:t>
      </w:r>
      <w:r w:rsidRPr="00CE08F1">
        <w:rPr>
          <w:rFonts w:ascii="Times New Roman" w:eastAsia="仿宋_GB2312" w:hAnsi="Times New Roman"/>
          <w:sz w:val="30"/>
          <w:szCs w:val="30"/>
        </w:rPr>
        <w:t>年度国家社会科学基金项目申报工作的通知</w:t>
      </w:r>
      <w:r w:rsidRPr="00833EF8">
        <w:rPr>
          <w:rFonts w:ascii="Times New Roman" w:eastAsia="仿宋_GB2312" w:hAnsi="Times New Roman" w:hint="eastAsia"/>
          <w:sz w:val="30"/>
          <w:szCs w:val="30"/>
        </w:rPr>
        <w:t>已下发</w:t>
      </w:r>
      <w:r>
        <w:rPr>
          <w:rFonts w:ascii="Times New Roman" w:eastAsia="仿宋_GB2312" w:hAnsi="Times New Roman" w:hint="eastAsia"/>
          <w:sz w:val="30"/>
          <w:szCs w:val="30"/>
        </w:rPr>
        <w:t>（见附件</w:t>
      </w:r>
      <w:r>
        <w:rPr>
          <w:rFonts w:ascii="Times New Roman" w:eastAsia="仿宋_GB2312" w:hAnsi="Times New Roman" w:hint="eastAsia"/>
          <w:sz w:val="30"/>
          <w:szCs w:val="30"/>
        </w:rPr>
        <w:t>2</w:t>
      </w:r>
      <w:r>
        <w:rPr>
          <w:rFonts w:ascii="Times New Roman" w:eastAsia="仿宋_GB2312" w:hAnsi="Times New Roman" w:hint="eastAsia"/>
          <w:sz w:val="30"/>
          <w:szCs w:val="30"/>
        </w:rPr>
        <w:t>或</w:t>
      </w:r>
      <w:r w:rsidR="009E2B30">
        <w:rPr>
          <w:rFonts w:ascii="Times New Roman" w:eastAsia="仿宋_GB2312" w:hAnsi="Times New Roman" w:hint="eastAsia"/>
          <w:sz w:val="30"/>
          <w:szCs w:val="30"/>
        </w:rPr>
        <w:t>点击链接</w:t>
      </w:r>
      <w:r w:rsidR="009E2B30" w:rsidRPr="009E2B30">
        <w:rPr>
          <w:rFonts w:ascii="Times New Roman" w:eastAsia="仿宋_GB2312" w:hAnsi="Times New Roman"/>
          <w:sz w:val="30"/>
          <w:szCs w:val="30"/>
        </w:rPr>
        <w:t>http://skb.hpu.edu.cn/contents/795/12401.html</w:t>
      </w:r>
      <w:r>
        <w:rPr>
          <w:rFonts w:ascii="Times New Roman" w:eastAsia="仿宋_GB2312" w:hAnsi="Times New Roman" w:hint="eastAsia"/>
          <w:sz w:val="30"/>
          <w:szCs w:val="30"/>
        </w:rPr>
        <w:t>），</w:t>
      </w:r>
      <w:r w:rsidR="00833EF8" w:rsidRPr="00833EF8">
        <w:rPr>
          <w:rFonts w:ascii="Times New Roman" w:eastAsia="仿宋_GB2312" w:hAnsi="Times New Roman"/>
          <w:sz w:val="30"/>
          <w:szCs w:val="30"/>
        </w:rPr>
        <w:t>请申报的老师请于</w:t>
      </w:r>
      <w:r w:rsidRPr="00CE08F1">
        <w:rPr>
          <w:rFonts w:ascii="Times New Roman" w:eastAsia="仿宋_GB2312" w:hAnsi="Times New Roman" w:hint="eastAsia"/>
          <w:b/>
          <w:sz w:val="30"/>
          <w:szCs w:val="30"/>
        </w:rPr>
        <w:t>1</w:t>
      </w:r>
      <w:r w:rsidRPr="00CE08F1">
        <w:rPr>
          <w:rFonts w:ascii="Times New Roman" w:eastAsia="仿宋_GB2312" w:hAnsi="Times New Roman" w:hint="eastAsia"/>
          <w:b/>
          <w:sz w:val="30"/>
          <w:szCs w:val="30"/>
        </w:rPr>
        <w:t>月</w:t>
      </w:r>
      <w:r w:rsidRPr="00CE08F1">
        <w:rPr>
          <w:rFonts w:ascii="Times New Roman" w:eastAsia="仿宋_GB2312" w:hAnsi="Times New Roman" w:hint="eastAsia"/>
          <w:b/>
          <w:sz w:val="30"/>
          <w:szCs w:val="30"/>
        </w:rPr>
        <w:t>10</w:t>
      </w:r>
      <w:r w:rsidRPr="00CE08F1">
        <w:rPr>
          <w:rFonts w:ascii="Times New Roman" w:eastAsia="仿宋_GB2312" w:hAnsi="Times New Roman" w:hint="eastAsia"/>
          <w:b/>
          <w:sz w:val="30"/>
          <w:szCs w:val="30"/>
        </w:rPr>
        <w:t>日中午</w:t>
      </w:r>
      <w:r w:rsidRPr="00CE08F1">
        <w:rPr>
          <w:rFonts w:ascii="Times New Roman" w:eastAsia="仿宋_GB2312" w:hAnsi="Times New Roman" w:hint="eastAsia"/>
          <w:b/>
          <w:sz w:val="30"/>
          <w:szCs w:val="30"/>
        </w:rPr>
        <w:t>12</w:t>
      </w:r>
      <w:r w:rsidRPr="00CE08F1">
        <w:rPr>
          <w:rFonts w:ascii="Times New Roman" w:eastAsia="仿宋_GB2312" w:hAnsi="Times New Roman" w:hint="eastAsia"/>
          <w:b/>
          <w:sz w:val="30"/>
          <w:szCs w:val="30"/>
        </w:rPr>
        <w:t>点</w:t>
      </w:r>
      <w:r>
        <w:rPr>
          <w:rFonts w:ascii="Times New Roman" w:eastAsia="仿宋_GB2312" w:hAnsi="Times New Roman" w:hint="eastAsia"/>
          <w:sz w:val="30"/>
          <w:szCs w:val="30"/>
        </w:rPr>
        <w:t>以前</w:t>
      </w:r>
      <w:r w:rsidRPr="00833EF8">
        <w:rPr>
          <w:rFonts w:ascii="Times New Roman" w:eastAsia="仿宋_GB2312" w:hAnsi="Times New Roman" w:hint="eastAsia"/>
          <w:sz w:val="30"/>
          <w:szCs w:val="30"/>
        </w:rPr>
        <w:t>将纸质材料</w:t>
      </w:r>
      <w:proofErr w:type="gramStart"/>
      <w:r w:rsidRPr="00833EF8">
        <w:rPr>
          <w:rFonts w:ascii="Times New Roman" w:eastAsia="仿宋_GB2312" w:hAnsi="Times New Roman" w:hint="eastAsia"/>
          <w:sz w:val="30"/>
          <w:szCs w:val="30"/>
        </w:rPr>
        <w:t>报送至</w:t>
      </w:r>
      <w:r>
        <w:rPr>
          <w:rFonts w:ascii="Times New Roman" w:eastAsia="仿宋_GB2312" w:hAnsi="Times New Roman" w:hint="eastAsia"/>
          <w:sz w:val="30"/>
          <w:szCs w:val="30"/>
        </w:rPr>
        <w:t>教科</w:t>
      </w:r>
      <w:proofErr w:type="gramEnd"/>
      <w:r>
        <w:rPr>
          <w:rFonts w:ascii="Times New Roman" w:eastAsia="仿宋_GB2312" w:hAnsi="Times New Roman" w:hint="eastAsia"/>
          <w:sz w:val="30"/>
          <w:szCs w:val="30"/>
        </w:rPr>
        <w:t>办，</w:t>
      </w:r>
      <w:r w:rsidRPr="00833EF8">
        <w:rPr>
          <w:rFonts w:ascii="Times New Roman" w:eastAsia="仿宋_GB2312" w:hAnsi="Times New Roman" w:hint="eastAsia"/>
          <w:sz w:val="30"/>
          <w:szCs w:val="30"/>
        </w:rPr>
        <w:t>同时将电子版发送至</w:t>
      </w:r>
      <w:r w:rsidRPr="00833EF8">
        <w:rPr>
          <w:rFonts w:ascii="Times New Roman" w:eastAsia="仿宋_GB2312" w:hAnsi="Times New Roman" w:hint="eastAsia"/>
          <w:sz w:val="30"/>
          <w:szCs w:val="30"/>
        </w:rPr>
        <w:t>yangruixue@hpu.edu.cn</w:t>
      </w:r>
      <w:r w:rsidRPr="00833EF8">
        <w:rPr>
          <w:rFonts w:ascii="Times New Roman" w:eastAsia="仿宋_GB2312" w:hAnsi="Times New Roman" w:hint="eastAsia"/>
          <w:sz w:val="30"/>
          <w:szCs w:val="30"/>
        </w:rPr>
        <w:t>。</w:t>
      </w:r>
    </w:p>
    <w:p w:rsidR="008E11BC" w:rsidRPr="00B549F9" w:rsidRDefault="00833EF8" w:rsidP="009E2B30">
      <w:pPr>
        <w:autoSpaceDE w:val="0"/>
        <w:autoSpaceDN w:val="0"/>
        <w:spacing w:line="360" w:lineRule="auto"/>
        <w:rPr>
          <w:rFonts w:ascii="Times New Roman" w:eastAsia="仿宋_GB2312" w:hAnsi="Times New Roman"/>
          <w:sz w:val="30"/>
          <w:szCs w:val="30"/>
        </w:rPr>
      </w:pPr>
      <w:r>
        <w:rPr>
          <w:rFonts w:ascii="仿宋_GB2312" w:eastAsia="仿宋_GB2312" w:cs="FangSong" w:hint="eastAsia"/>
          <w:b/>
          <w:kern w:val="0"/>
          <w:sz w:val="28"/>
          <w:szCs w:val="28"/>
        </w:rPr>
        <w:t>3.</w:t>
      </w:r>
      <w:r w:rsidR="009E2B30" w:rsidRPr="009E2B30">
        <w:rPr>
          <w:rFonts w:hint="eastAsia"/>
        </w:rPr>
        <w:t xml:space="preserve"> </w:t>
      </w:r>
      <w:r w:rsidR="009E2B30" w:rsidRPr="009E2B30">
        <w:rPr>
          <w:rFonts w:ascii="仿宋_GB2312" w:eastAsia="仿宋_GB2312" w:cs="FangSong" w:hint="eastAsia"/>
          <w:b/>
          <w:kern w:val="0"/>
          <w:sz w:val="28"/>
          <w:szCs w:val="28"/>
        </w:rPr>
        <w:t>第十届学校体育科学大会征文</w:t>
      </w:r>
      <w:proofErr w:type="gramStart"/>
      <w:r w:rsidR="009E2B30" w:rsidRPr="009E2B30">
        <w:rPr>
          <w:rFonts w:ascii="仿宋_GB2312" w:eastAsia="仿宋_GB2312" w:cs="FangSong" w:hint="eastAsia"/>
          <w:b/>
          <w:kern w:val="0"/>
          <w:sz w:val="28"/>
          <w:szCs w:val="28"/>
        </w:rPr>
        <w:t>预通知</w:t>
      </w:r>
      <w:proofErr w:type="gramEnd"/>
      <w:r w:rsidR="008E11BC" w:rsidRPr="00B549F9">
        <w:rPr>
          <w:rFonts w:ascii="Times New Roman" w:eastAsia="仿宋_GB2312" w:hAnsi="Times New Roman" w:hint="eastAsia"/>
          <w:sz w:val="30"/>
          <w:szCs w:val="30"/>
        </w:rPr>
        <w:t>院属各系室</w:t>
      </w:r>
      <w:r w:rsidR="008E11BC" w:rsidRPr="00B549F9">
        <w:rPr>
          <w:rFonts w:ascii="Times New Roman" w:eastAsia="仿宋_GB2312" w:hAnsi="Times New Roman"/>
          <w:sz w:val="30"/>
          <w:szCs w:val="30"/>
        </w:rPr>
        <w:t>:</w:t>
      </w:r>
    </w:p>
    <w:p w:rsidR="009E2B30" w:rsidRPr="009E2B30" w:rsidRDefault="009E2B30" w:rsidP="009E2B30">
      <w:pPr>
        <w:ind w:firstLine="720"/>
        <w:rPr>
          <w:rFonts w:ascii="Times New Roman" w:eastAsia="仿宋_GB2312" w:hAnsi="Times New Roman"/>
          <w:sz w:val="30"/>
          <w:szCs w:val="30"/>
        </w:rPr>
      </w:pPr>
      <w:r w:rsidRPr="009E2B30">
        <w:rPr>
          <w:rFonts w:ascii="Times New Roman" w:eastAsia="仿宋_GB2312" w:hAnsi="Times New Roman" w:hint="eastAsia"/>
          <w:sz w:val="30"/>
          <w:szCs w:val="30"/>
        </w:rPr>
        <w:t>第十届学校体育科学大会将在</w:t>
      </w:r>
      <w:r w:rsidRPr="009E2B30">
        <w:rPr>
          <w:rFonts w:ascii="Times New Roman" w:eastAsia="仿宋_GB2312" w:hAnsi="Times New Roman" w:hint="eastAsia"/>
          <w:sz w:val="30"/>
          <w:szCs w:val="30"/>
        </w:rPr>
        <w:t>2020</w:t>
      </w:r>
      <w:r w:rsidRPr="009E2B30">
        <w:rPr>
          <w:rFonts w:ascii="Times New Roman" w:eastAsia="仿宋_GB2312" w:hAnsi="Times New Roman" w:hint="eastAsia"/>
          <w:sz w:val="30"/>
          <w:szCs w:val="30"/>
        </w:rPr>
        <w:t>年举行，具体的征文指南尚未发布，按照省教育厅的安排部署，河南省第十届学校体育</w:t>
      </w:r>
      <w:r w:rsidRPr="009E2B30">
        <w:rPr>
          <w:rFonts w:ascii="Times New Roman" w:eastAsia="仿宋_GB2312" w:hAnsi="Times New Roman" w:hint="eastAsia"/>
          <w:sz w:val="30"/>
          <w:szCs w:val="30"/>
        </w:rPr>
        <w:lastRenderedPageBreak/>
        <w:t>科学大会征文培训工作将于</w:t>
      </w:r>
      <w:r w:rsidRPr="009E2B30">
        <w:rPr>
          <w:rFonts w:ascii="Times New Roman" w:eastAsia="仿宋_GB2312" w:hAnsi="Times New Roman" w:hint="eastAsia"/>
          <w:sz w:val="30"/>
          <w:szCs w:val="30"/>
        </w:rPr>
        <w:t>2020</w:t>
      </w:r>
      <w:r w:rsidRPr="009E2B30">
        <w:rPr>
          <w:rFonts w:ascii="Times New Roman" w:eastAsia="仿宋_GB2312" w:hAnsi="Times New Roman" w:hint="eastAsia"/>
          <w:sz w:val="30"/>
          <w:szCs w:val="30"/>
        </w:rPr>
        <w:t>年</w:t>
      </w:r>
      <w:r w:rsidRPr="009E2B30">
        <w:rPr>
          <w:rFonts w:ascii="Times New Roman" w:eastAsia="仿宋_GB2312" w:hAnsi="Times New Roman" w:hint="eastAsia"/>
          <w:sz w:val="30"/>
          <w:szCs w:val="30"/>
        </w:rPr>
        <w:t>2</w:t>
      </w:r>
      <w:r w:rsidRPr="009E2B30">
        <w:rPr>
          <w:rFonts w:ascii="Times New Roman" w:eastAsia="仿宋_GB2312" w:hAnsi="Times New Roman" w:hint="eastAsia"/>
          <w:sz w:val="30"/>
          <w:szCs w:val="30"/>
        </w:rPr>
        <w:t>月</w:t>
      </w:r>
      <w:r w:rsidRPr="009E2B30">
        <w:rPr>
          <w:rFonts w:ascii="Times New Roman" w:eastAsia="仿宋_GB2312" w:hAnsi="Times New Roman" w:hint="eastAsia"/>
          <w:sz w:val="30"/>
          <w:szCs w:val="30"/>
        </w:rPr>
        <w:t>20</w:t>
      </w:r>
      <w:r w:rsidRPr="009E2B30">
        <w:rPr>
          <w:rFonts w:ascii="Times New Roman" w:eastAsia="仿宋_GB2312" w:hAnsi="Times New Roman" w:hint="eastAsia"/>
          <w:sz w:val="30"/>
          <w:szCs w:val="30"/>
        </w:rPr>
        <w:t>日左右进行，并最晚在</w:t>
      </w:r>
      <w:r w:rsidRPr="009E2B30">
        <w:rPr>
          <w:rFonts w:ascii="Times New Roman" w:eastAsia="仿宋_GB2312" w:hAnsi="Times New Roman" w:hint="eastAsia"/>
          <w:sz w:val="30"/>
          <w:szCs w:val="30"/>
        </w:rPr>
        <w:t>2020</w:t>
      </w:r>
      <w:r w:rsidRPr="009E2B30">
        <w:rPr>
          <w:rFonts w:ascii="Times New Roman" w:eastAsia="仿宋_GB2312" w:hAnsi="Times New Roman" w:hint="eastAsia"/>
          <w:sz w:val="30"/>
          <w:szCs w:val="30"/>
        </w:rPr>
        <w:t>年</w:t>
      </w:r>
      <w:r w:rsidRPr="009E2B30">
        <w:rPr>
          <w:rFonts w:ascii="Times New Roman" w:eastAsia="仿宋_GB2312" w:hAnsi="Times New Roman" w:hint="eastAsia"/>
          <w:sz w:val="30"/>
          <w:szCs w:val="30"/>
        </w:rPr>
        <w:t>4</w:t>
      </w:r>
      <w:r w:rsidRPr="009E2B30">
        <w:rPr>
          <w:rFonts w:ascii="Times New Roman" w:eastAsia="仿宋_GB2312" w:hAnsi="Times New Roman" w:hint="eastAsia"/>
          <w:sz w:val="30"/>
          <w:szCs w:val="30"/>
        </w:rPr>
        <w:t>月组织河南省评审工作。为做好本次征文工作，请各位老师参照以下文件精神先行准备论文。</w:t>
      </w:r>
    </w:p>
    <w:p w:rsidR="009E2B30" w:rsidRPr="009E2B30" w:rsidRDefault="009E2B30" w:rsidP="009E2B30">
      <w:pPr>
        <w:ind w:firstLine="720"/>
        <w:rPr>
          <w:rFonts w:ascii="Times New Roman" w:eastAsia="仿宋_GB2312" w:hAnsi="Times New Roman"/>
          <w:sz w:val="30"/>
          <w:szCs w:val="30"/>
        </w:rPr>
      </w:pPr>
      <w:r w:rsidRPr="009E2B30">
        <w:rPr>
          <w:rFonts w:ascii="Times New Roman" w:eastAsia="仿宋_GB2312" w:hAnsi="Times New Roman" w:hint="eastAsia"/>
          <w:sz w:val="30"/>
          <w:szCs w:val="30"/>
        </w:rPr>
        <w:t>一、习近平总书记关于学校教育和体育工作的论述；</w:t>
      </w:r>
    </w:p>
    <w:p w:rsidR="009E2B30" w:rsidRPr="009E2B30" w:rsidRDefault="009E2B30" w:rsidP="009E2B30">
      <w:pPr>
        <w:ind w:firstLine="720"/>
        <w:rPr>
          <w:rFonts w:ascii="Times New Roman" w:eastAsia="仿宋_GB2312" w:hAnsi="Times New Roman"/>
          <w:sz w:val="30"/>
          <w:szCs w:val="30"/>
        </w:rPr>
      </w:pPr>
      <w:r w:rsidRPr="009E2B30">
        <w:rPr>
          <w:rFonts w:ascii="Times New Roman" w:eastAsia="仿宋_GB2312" w:hAnsi="Times New Roman"/>
          <w:sz w:val="30"/>
          <w:szCs w:val="30"/>
        </w:rPr>
        <w:t>二、</w:t>
      </w:r>
      <w:r w:rsidRPr="009E2B30">
        <w:rPr>
          <w:rFonts w:ascii="Times New Roman" w:eastAsia="仿宋_GB2312" w:hAnsi="Times New Roman" w:hint="eastAsia"/>
          <w:sz w:val="30"/>
          <w:szCs w:val="30"/>
        </w:rPr>
        <w:t>2020</w:t>
      </w:r>
      <w:r w:rsidRPr="009E2B30">
        <w:rPr>
          <w:rFonts w:ascii="Times New Roman" w:eastAsia="仿宋_GB2312" w:hAnsi="Times New Roman" w:hint="eastAsia"/>
          <w:sz w:val="30"/>
          <w:szCs w:val="30"/>
        </w:rPr>
        <w:t>年国家社科基金关于学校体育工作的题目；</w:t>
      </w:r>
    </w:p>
    <w:p w:rsidR="009E2B30" w:rsidRPr="009E2B30" w:rsidRDefault="009E2B30" w:rsidP="009E2B30">
      <w:pPr>
        <w:ind w:firstLine="720"/>
        <w:rPr>
          <w:rFonts w:ascii="Times New Roman" w:eastAsia="仿宋_GB2312" w:hAnsi="Times New Roman"/>
          <w:sz w:val="30"/>
          <w:szCs w:val="30"/>
        </w:rPr>
      </w:pPr>
      <w:r w:rsidRPr="009E2B30">
        <w:rPr>
          <w:rFonts w:ascii="Times New Roman" w:eastAsia="仿宋_GB2312" w:hAnsi="Times New Roman" w:hint="eastAsia"/>
          <w:sz w:val="30"/>
          <w:szCs w:val="30"/>
        </w:rPr>
        <w:t>三、体育强国建设纲要关于学校体育工作的问题；</w:t>
      </w:r>
    </w:p>
    <w:p w:rsidR="009E2B30" w:rsidRPr="009E2B30" w:rsidRDefault="009E2B30" w:rsidP="009E2B30">
      <w:pPr>
        <w:ind w:firstLine="720"/>
        <w:rPr>
          <w:rFonts w:ascii="Times New Roman" w:eastAsia="仿宋_GB2312" w:hAnsi="Times New Roman"/>
          <w:sz w:val="30"/>
          <w:szCs w:val="30"/>
        </w:rPr>
      </w:pPr>
      <w:r w:rsidRPr="009E2B30">
        <w:rPr>
          <w:rFonts w:ascii="Times New Roman" w:eastAsia="仿宋_GB2312" w:hAnsi="Times New Roman" w:hint="eastAsia"/>
          <w:sz w:val="30"/>
          <w:szCs w:val="30"/>
        </w:rPr>
        <w:t>四、教育部体艺卫司</w:t>
      </w:r>
      <w:r w:rsidRPr="009E2B30">
        <w:rPr>
          <w:rFonts w:ascii="Times New Roman" w:eastAsia="仿宋_GB2312" w:hAnsi="Times New Roman" w:hint="eastAsia"/>
          <w:sz w:val="30"/>
          <w:szCs w:val="30"/>
        </w:rPr>
        <w:t>2019</w:t>
      </w:r>
      <w:r w:rsidRPr="009E2B30">
        <w:rPr>
          <w:rFonts w:ascii="Times New Roman" w:eastAsia="仿宋_GB2312" w:hAnsi="Times New Roman" w:hint="eastAsia"/>
          <w:sz w:val="30"/>
          <w:szCs w:val="30"/>
        </w:rPr>
        <w:t>年和</w:t>
      </w:r>
      <w:r w:rsidRPr="009E2B30">
        <w:rPr>
          <w:rFonts w:ascii="Times New Roman" w:eastAsia="仿宋_GB2312" w:hAnsi="Times New Roman" w:hint="eastAsia"/>
          <w:sz w:val="30"/>
          <w:szCs w:val="30"/>
        </w:rPr>
        <w:t>2020</w:t>
      </w:r>
      <w:r w:rsidRPr="009E2B30">
        <w:rPr>
          <w:rFonts w:ascii="Times New Roman" w:eastAsia="仿宋_GB2312" w:hAnsi="Times New Roman" w:hint="eastAsia"/>
          <w:sz w:val="30"/>
          <w:szCs w:val="30"/>
        </w:rPr>
        <w:t>年度重点工作；</w:t>
      </w:r>
    </w:p>
    <w:p w:rsidR="009E2B30" w:rsidRPr="009E2B30" w:rsidRDefault="009E2B30" w:rsidP="009E2B30">
      <w:pPr>
        <w:ind w:firstLine="720"/>
        <w:rPr>
          <w:rFonts w:ascii="Times New Roman" w:eastAsia="仿宋_GB2312" w:hAnsi="Times New Roman"/>
          <w:sz w:val="30"/>
          <w:szCs w:val="30"/>
        </w:rPr>
      </w:pPr>
      <w:r w:rsidRPr="009E2B30">
        <w:rPr>
          <w:rFonts w:ascii="Times New Roman" w:eastAsia="仿宋_GB2312" w:hAnsi="Times New Roman" w:hint="eastAsia"/>
          <w:sz w:val="30"/>
          <w:szCs w:val="30"/>
        </w:rPr>
        <w:t>五、健康中国文件精神关于学校体育工作的问题；</w:t>
      </w:r>
    </w:p>
    <w:p w:rsidR="009E2B30" w:rsidRPr="009E2B30" w:rsidRDefault="009E2B30" w:rsidP="009E2B30">
      <w:pPr>
        <w:ind w:firstLine="720"/>
        <w:rPr>
          <w:rFonts w:ascii="Times New Roman" w:eastAsia="仿宋_GB2312" w:hAnsi="Times New Roman"/>
          <w:sz w:val="30"/>
          <w:szCs w:val="30"/>
        </w:rPr>
      </w:pPr>
      <w:r w:rsidRPr="009E2B30">
        <w:rPr>
          <w:rFonts w:ascii="Times New Roman" w:eastAsia="仿宋_GB2312" w:hAnsi="Times New Roman" w:hint="eastAsia"/>
          <w:sz w:val="30"/>
          <w:szCs w:val="30"/>
        </w:rPr>
        <w:t>六、全国教育大会精神关于体育工作的问题。</w:t>
      </w:r>
    </w:p>
    <w:p w:rsidR="009E2B30" w:rsidRPr="009E2B30" w:rsidRDefault="009E2B30" w:rsidP="009E2B30">
      <w:pPr>
        <w:ind w:firstLine="720"/>
        <w:rPr>
          <w:rFonts w:ascii="Times New Roman" w:eastAsia="仿宋_GB2312" w:hAnsi="Times New Roman"/>
          <w:sz w:val="30"/>
          <w:szCs w:val="30"/>
        </w:rPr>
      </w:pPr>
      <w:r w:rsidRPr="009E2B30">
        <w:rPr>
          <w:rFonts w:ascii="Times New Roman" w:eastAsia="仿宋_GB2312" w:hAnsi="Times New Roman" w:hint="eastAsia"/>
          <w:sz w:val="30"/>
          <w:szCs w:val="30"/>
        </w:rPr>
        <w:t>另外，河南省教育厅将以委托组织的形式对近年来河南省在做好学校体育工作上形成的“河南现象”进行总结，有意愿参与这项工作的老师可以与河南大学张大超院长联系。</w:t>
      </w:r>
    </w:p>
    <w:p w:rsidR="009E2B30" w:rsidRDefault="009E2B30" w:rsidP="009E2B30">
      <w:pPr>
        <w:ind w:firstLine="720"/>
        <w:rPr>
          <w:rFonts w:ascii="Times New Roman" w:eastAsia="仿宋_GB2312" w:hAnsi="Times New Roman" w:hint="eastAsia"/>
          <w:sz w:val="30"/>
          <w:szCs w:val="30"/>
        </w:rPr>
      </w:pPr>
      <w:r w:rsidRPr="009E2B30">
        <w:rPr>
          <w:rFonts w:ascii="Times New Roman" w:eastAsia="仿宋_GB2312" w:hAnsi="Times New Roman" w:hint="eastAsia"/>
          <w:sz w:val="30"/>
          <w:szCs w:val="30"/>
        </w:rPr>
        <w:t>第十届学校体育科学大会征文事关河南省在全国学生运动会上的综合排名，河南省非常重视，请各系室主任和全体同仁重视这项工作，认真撰写论文。</w:t>
      </w:r>
    </w:p>
    <w:p w:rsidR="009E2B30" w:rsidRDefault="009E2B30" w:rsidP="009E2B30">
      <w:pPr>
        <w:ind w:firstLine="720"/>
        <w:rPr>
          <w:rFonts w:ascii="Times New Roman" w:eastAsia="仿宋_GB2312" w:hAnsi="Times New Roman" w:hint="eastAsia"/>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教科办</w:t>
      </w:r>
    </w:p>
    <w:p w:rsidR="009E2B30" w:rsidRDefault="009E2B30" w:rsidP="009E2B30">
      <w:pPr>
        <w:ind w:firstLine="720"/>
        <w:rPr>
          <w:rFonts w:ascii="Times New Roman" w:eastAsia="仿宋_GB2312" w:hAnsi="Times New Roman"/>
          <w:sz w:val="30"/>
          <w:szCs w:val="30"/>
        </w:rPr>
      </w:pPr>
      <w:r>
        <w:rPr>
          <w:rFonts w:ascii="Times New Roman" w:eastAsia="仿宋_GB2312" w:hAnsi="Times New Roman" w:hint="eastAsia"/>
          <w:sz w:val="30"/>
          <w:szCs w:val="30"/>
        </w:rPr>
        <w:t xml:space="preserve">                                      </w:t>
      </w:r>
      <w:r w:rsidRPr="009E2B30">
        <w:rPr>
          <w:rFonts w:ascii="Times New Roman" w:eastAsia="仿宋_GB2312" w:hAnsi="Times New Roman" w:hint="eastAsia"/>
          <w:sz w:val="30"/>
          <w:szCs w:val="30"/>
        </w:rPr>
        <w:t>2020</w:t>
      </w:r>
      <w:r w:rsidRPr="009E2B30">
        <w:rPr>
          <w:rFonts w:ascii="Times New Roman" w:eastAsia="仿宋_GB2312" w:hAnsi="Times New Roman" w:hint="eastAsia"/>
          <w:sz w:val="30"/>
          <w:szCs w:val="30"/>
        </w:rPr>
        <w:t>年元月</w:t>
      </w:r>
      <w:r w:rsidRPr="009E2B30">
        <w:rPr>
          <w:rFonts w:ascii="Times New Roman" w:eastAsia="仿宋_GB2312" w:hAnsi="Times New Roman" w:hint="eastAsia"/>
          <w:sz w:val="30"/>
          <w:szCs w:val="30"/>
        </w:rPr>
        <w:t>6</w:t>
      </w:r>
      <w:r w:rsidRPr="009E2B30">
        <w:rPr>
          <w:rFonts w:ascii="Times New Roman" w:eastAsia="仿宋_GB2312" w:hAnsi="Times New Roman" w:hint="eastAsia"/>
          <w:sz w:val="30"/>
          <w:szCs w:val="30"/>
        </w:rPr>
        <w:t>日</w:t>
      </w:r>
    </w:p>
    <w:p w:rsidR="009E2B30" w:rsidRDefault="009E2B30">
      <w:pPr>
        <w:widowControl/>
        <w:jc w:val="left"/>
        <w:rPr>
          <w:rFonts w:ascii="Times New Roman" w:eastAsia="仿宋_GB2312" w:hAnsi="Times New Roman"/>
          <w:sz w:val="30"/>
          <w:szCs w:val="30"/>
        </w:rPr>
      </w:pPr>
      <w:r>
        <w:rPr>
          <w:rFonts w:ascii="Times New Roman" w:eastAsia="仿宋_GB2312" w:hAnsi="Times New Roman"/>
          <w:sz w:val="30"/>
          <w:szCs w:val="30"/>
        </w:rPr>
        <w:br w:type="page"/>
      </w:r>
    </w:p>
    <w:p w:rsidR="00CE08F1" w:rsidRDefault="00CE08F1" w:rsidP="009E2B30">
      <w:pPr>
        <w:autoSpaceDE w:val="0"/>
        <w:autoSpaceDN w:val="0"/>
        <w:spacing w:line="360" w:lineRule="auto"/>
        <w:rPr>
          <w:rFonts w:ascii="Times New Roman" w:eastAsia="仿宋_GB2312" w:hAnsi="Times New Roman" w:hint="eastAsia"/>
          <w:sz w:val="30"/>
          <w:szCs w:val="30"/>
        </w:rPr>
      </w:pPr>
      <w:r>
        <w:rPr>
          <w:rFonts w:ascii="Times New Roman" w:eastAsia="仿宋_GB2312" w:hAnsi="Times New Roman" w:hint="eastAsia"/>
          <w:sz w:val="30"/>
          <w:szCs w:val="30"/>
        </w:rPr>
        <w:lastRenderedPageBreak/>
        <w:t>附件</w:t>
      </w:r>
      <w:r>
        <w:rPr>
          <w:rFonts w:ascii="Times New Roman" w:eastAsia="仿宋_GB2312" w:hAnsi="Times New Roman" w:hint="eastAsia"/>
          <w:sz w:val="30"/>
          <w:szCs w:val="30"/>
        </w:rPr>
        <w:t>1</w:t>
      </w:r>
    </w:p>
    <w:p w:rsidR="00CE08F1" w:rsidRDefault="00CE08F1" w:rsidP="00CE08F1">
      <w:pPr>
        <w:snapToGrid w:val="0"/>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关于做好2019年度河南省教育厅人文社会</w:t>
      </w:r>
    </w:p>
    <w:p w:rsidR="00CE08F1" w:rsidRDefault="00CE08F1" w:rsidP="00CE08F1">
      <w:pPr>
        <w:snapToGrid w:val="0"/>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科学研究成果奖申报工作的通知</w:t>
      </w:r>
    </w:p>
    <w:p w:rsidR="00CE08F1" w:rsidRDefault="00CE08F1" w:rsidP="009E2B30">
      <w:pPr>
        <w:ind w:firstLineChars="200" w:firstLine="360"/>
        <w:jc w:val="center"/>
        <w:rPr>
          <w:rFonts w:ascii="仿宋_GB2312" w:hint="eastAsia"/>
          <w:sz w:val="18"/>
          <w:szCs w:val="18"/>
        </w:rPr>
      </w:pPr>
    </w:p>
    <w:p w:rsidR="00CE08F1" w:rsidRDefault="00CE08F1" w:rsidP="00CE08F1">
      <w:pPr>
        <w:rPr>
          <w:rFonts w:ascii="仿宋_GB2312" w:hAnsi="仿宋" w:hint="eastAsia"/>
          <w:bCs/>
        </w:rPr>
      </w:pPr>
      <w:r>
        <w:rPr>
          <w:rFonts w:ascii="仿宋_GB2312" w:hAnsi="仿宋" w:hint="eastAsia"/>
          <w:bCs/>
        </w:rPr>
        <w:t>校属各单位：</w:t>
      </w:r>
    </w:p>
    <w:p w:rsidR="00CE08F1" w:rsidRDefault="00CE08F1" w:rsidP="009E2B30">
      <w:pPr>
        <w:ind w:firstLineChars="200" w:firstLine="480"/>
        <w:rPr>
          <w:rFonts w:ascii="仿宋_GB2312" w:hAnsi="仿宋" w:hint="eastAsia"/>
          <w:bCs/>
        </w:rPr>
      </w:pPr>
      <w:r>
        <w:rPr>
          <w:rFonts w:ascii="仿宋_GB2312" w:hAnsi="仿宋" w:hint="eastAsia"/>
          <w:bCs/>
        </w:rPr>
        <w:t>2019</w:t>
      </w:r>
      <w:r>
        <w:rPr>
          <w:rFonts w:ascii="仿宋_GB2312" w:hAnsi="仿宋" w:hint="eastAsia"/>
          <w:bCs/>
        </w:rPr>
        <w:t>年度河南省教育厅人文社会科学研究成果奖申报评选工作已经启动，现将有关事宜通知如下：</w:t>
      </w:r>
    </w:p>
    <w:p w:rsidR="00CE08F1" w:rsidRDefault="00CE08F1" w:rsidP="009E2B30">
      <w:pPr>
        <w:ind w:firstLineChars="200" w:firstLine="480"/>
        <w:rPr>
          <w:rFonts w:ascii="黑体" w:eastAsia="黑体" w:hAnsi="仿宋" w:hint="eastAsia"/>
          <w:bCs/>
        </w:rPr>
      </w:pPr>
      <w:r>
        <w:rPr>
          <w:rFonts w:ascii="黑体" w:eastAsia="黑体" w:hAnsi="黑体" w:hint="eastAsia"/>
          <w:bCs/>
        </w:rPr>
        <w:t>一、奖项设置</w:t>
      </w:r>
    </w:p>
    <w:p w:rsidR="00CE08F1" w:rsidRDefault="00CE08F1" w:rsidP="009E2B30">
      <w:pPr>
        <w:ind w:firstLineChars="200" w:firstLine="480"/>
        <w:rPr>
          <w:rFonts w:ascii="仿宋_GB2312" w:hAnsi="仿宋" w:hint="eastAsia"/>
          <w:bCs/>
        </w:rPr>
      </w:pPr>
      <w:r>
        <w:rPr>
          <w:rFonts w:ascii="仿宋_GB2312" w:hAnsi="仿宋" w:hint="eastAsia"/>
          <w:bCs/>
        </w:rPr>
        <w:t>奖励等级设为特等奖和一、二、三等奖。</w:t>
      </w:r>
    </w:p>
    <w:p w:rsidR="00CE08F1" w:rsidRDefault="00CE08F1" w:rsidP="009E2B30">
      <w:pPr>
        <w:ind w:firstLineChars="200" w:firstLine="480"/>
        <w:rPr>
          <w:rFonts w:ascii="黑体" w:eastAsia="黑体" w:hAnsi="黑体" w:hint="eastAsia"/>
          <w:bCs/>
        </w:rPr>
      </w:pPr>
      <w:r>
        <w:rPr>
          <w:rFonts w:ascii="黑体" w:eastAsia="黑体" w:hAnsi="黑体" w:hint="eastAsia"/>
          <w:bCs/>
        </w:rPr>
        <w:t>二、申报资格</w:t>
      </w:r>
    </w:p>
    <w:p w:rsidR="00CE08F1" w:rsidRDefault="00CE08F1" w:rsidP="009E2B30">
      <w:pPr>
        <w:ind w:firstLineChars="200" w:firstLine="480"/>
        <w:rPr>
          <w:rFonts w:ascii="仿宋_GB2312" w:hAnsi="仿宋" w:hint="eastAsia"/>
          <w:bCs/>
        </w:rPr>
      </w:pPr>
      <w:r>
        <w:rPr>
          <w:rFonts w:ascii="仿宋_GB2312" w:hAnsi="仿宋" w:hint="eastAsia"/>
          <w:bCs/>
        </w:rPr>
        <w:t>（一）</w:t>
      </w:r>
      <w:r>
        <w:rPr>
          <w:rFonts w:ascii="仿宋_GB2312" w:hAnsi="仿宋" w:hint="eastAsia"/>
          <w:b/>
          <w:bCs/>
        </w:rPr>
        <w:t>2018</w:t>
      </w:r>
      <w:r>
        <w:rPr>
          <w:rFonts w:ascii="仿宋_GB2312" w:hAnsi="仿宋" w:hint="eastAsia"/>
          <w:b/>
          <w:bCs/>
        </w:rPr>
        <w:t>年</w:t>
      </w:r>
      <w:r>
        <w:rPr>
          <w:rFonts w:ascii="仿宋_GB2312" w:hAnsi="仿宋" w:hint="eastAsia"/>
          <w:b/>
          <w:bCs/>
        </w:rPr>
        <w:t>12</w:t>
      </w:r>
      <w:r>
        <w:rPr>
          <w:rFonts w:ascii="仿宋_GB2312" w:hAnsi="仿宋" w:hint="eastAsia"/>
          <w:b/>
          <w:bCs/>
        </w:rPr>
        <w:t>月</w:t>
      </w:r>
      <w:r>
        <w:rPr>
          <w:rFonts w:ascii="仿宋_GB2312" w:hAnsi="仿宋" w:hint="eastAsia"/>
          <w:b/>
          <w:bCs/>
        </w:rPr>
        <w:t>1</w:t>
      </w:r>
      <w:r>
        <w:rPr>
          <w:rFonts w:ascii="仿宋_GB2312" w:hAnsi="仿宋" w:hint="eastAsia"/>
          <w:b/>
          <w:bCs/>
        </w:rPr>
        <w:t>日至</w:t>
      </w:r>
      <w:r>
        <w:rPr>
          <w:rFonts w:ascii="仿宋_GB2312" w:hAnsi="仿宋" w:hint="eastAsia"/>
          <w:b/>
          <w:bCs/>
        </w:rPr>
        <w:t>2019</w:t>
      </w:r>
      <w:r>
        <w:rPr>
          <w:rFonts w:ascii="仿宋_GB2312" w:hAnsi="仿宋" w:hint="eastAsia"/>
          <w:b/>
          <w:bCs/>
        </w:rPr>
        <w:t>年</w:t>
      </w:r>
      <w:r>
        <w:rPr>
          <w:rFonts w:ascii="仿宋_GB2312" w:hAnsi="仿宋" w:hint="eastAsia"/>
          <w:b/>
          <w:bCs/>
        </w:rPr>
        <w:t>12</w:t>
      </w:r>
      <w:r>
        <w:rPr>
          <w:rFonts w:ascii="仿宋_GB2312" w:hAnsi="仿宋" w:hint="eastAsia"/>
          <w:b/>
          <w:bCs/>
        </w:rPr>
        <w:t>月</w:t>
      </w:r>
      <w:r>
        <w:rPr>
          <w:rFonts w:ascii="仿宋_GB2312" w:hAnsi="仿宋" w:hint="eastAsia"/>
          <w:b/>
          <w:bCs/>
        </w:rPr>
        <w:t>30</w:t>
      </w:r>
      <w:r>
        <w:rPr>
          <w:rFonts w:ascii="仿宋_GB2312" w:hAnsi="仿宋" w:hint="eastAsia"/>
          <w:b/>
          <w:bCs/>
        </w:rPr>
        <w:t>日</w:t>
      </w:r>
      <w:r>
        <w:rPr>
          <w:rFonts w:ascii="仿宋_GB2312" w:hAnsi="仿宋" w:hint="eastAsia"/>
          <w:bCs/>
        </w:rPr>
        <w:t>在</w:t>
      </w:r>
      <w:r>
        <w:rPr>
          <w:rFonts w:ascii="仿宋_GB2312" w:eastAsia="仿宋_GB2312" w:hAnsi="微软雅黑" w:hint="eastAsia"/>
          <w:color w:val="000000"/>
          <w:sz w:val="30"/>
          <w:szCs w:val="30"/>
        </w:rPr>
        <w:t>在国内学术刊物或报纸上公开发表的论文、正式出版的著作、被地厅级（含地厅级）以上党政机关(不含机关职能部门)采用且应用价值较高的调研报告;</w:t>
      </w:r>
      <w:r>
        <w:rPr>
          <w:rFonts w:ascii="仿宋_GB2312" w:hAnsi="仿宋" w:hint="eastAsia"/>
          <w:bCs/>
        </w:rPr>
        <w:t>河南省普通高等学校在编在岗的教师和研究人员为第一作者的成果可以申报，</w:t>
      </w:r>
      <w:r>
        <w:rPr>
          <w:rFonts w:ascii="仿宋_GB2312" w:hAnsi="仿宋" w:hint="eastAsia"/>
          <w:b/>
          <w:bCs/>
        </w:rPr>
        <w:t>且第一作者所在学校为第一署名单位，</w:t>
      </w:r>
      <w:r>
        <w:rPr>
          <w:rFonts w:ascii="仿宋_GB2312" w:hAnsi="仿宋" w:hint="eastAsia"/>
          <w:bCs/>
        </w:rPr>
        <w:t>非第一作者的参与人员不得独立申报。每人限申报一项。</w:t>
      </w:r>
    </w:p>
    <w:p w:rsidR="00CE08F1" w:rsidRDefault="00CE08F1" w:rsidP="009E2B30">
      <w:pPr>
        <w:pStyle w:val="a7"/>
        <w:shd w:val="clear" w:color="auto" w:fill="FFFFFF"/>
        <w:spacing w:before="0" w:beforeAutospacing="0" w:after="0" w:afterAutospacing="0"/>
        <w:ind w:firstLineChars="200" w:firstLine="600"/>
        <w:rPr>
          <w:rFonts w:ascii="仿宋_GB2312" w:eastAsia="仿宋_GB2312" w:hAnsi="微软雅黑" w:hint="eastAsia"/>
          <w:color w:val="000000"/>
          <w:sz w:val="30"/>
        </w:rPr>
      </w:pPr>
      <w:r>
        <w:rPr>
          <w:rFonts w:ascii="仿宋_GB2312" w:eastAsia="仿宋_GB2312" w:hAnsi="微软雅黑" w:hint="eastAsia"/>
          <w:color w:val="000000"/>
          <w:sz w:val="30"/>
        </w:rPr>
        <w:t>特等奖按照省级成果奖的要求评审,论文类成果须在CSSCI收录期刊上发表或权威文摘中收录，著作类成果须本专业权威出版社出版，研究报告类须获得地厅级以上党政机关采用（采用证明须有文件编号）或省委省政府领导批示。</w:t>
      </w:r>
    </w:p>
    <w:p w:rsidR="00CE08F1" w:rsidRDefault="00CE08F1" w:rsidP="009E2B30">
      <w:pPr>
        <w:ind w:firstLineChars="200" w:firstLine="480"/>
        <w:rPr>
          <w:rFonts w:ascii="仿宋_GB2312" w:hAnsi="仿宋" w:hint="eastAsia"/>
        </w:rPr>
      </w:pPr>
      <w:r>
        <w:rPr>
          <w:rFonts w:ascii="仿宋_GB2312" w:hAnsi="仿宋" w:hint="eastAsia"/>
        </w:rPr>
        <w:t>（二）</w:t>
      </w:r>
      <w:r>
        <w:rPr>
          <w:rFonts w:ascii="仿宋_GB2312" w:eastAsia="仿宋_GB2312" w:hAnsi="微软雅黑" w:hint="eastAsia"/>
          <w:color w:val="000000"/>
          <w:sz w:val="30"/>
          <w:szCs w:val="30"/>
        </w:rPr>
        <w:t>有下列情况者，不具有申报资格：(1)弄虚作假或剽窃他人研究成果者；(2)著作权存在争议者；(3)申报材料、程序不符合申报规定者。</w:t>
      </w:r>
    </w:p>
    <w:p w:rsidR="00CE08F1" w:rsidRDefault="00CE08F1" w:rsidP="009E2B30">
      <w:pPr>
        <w:pStyle w:val="a7"/>
        <w:shd w:val="clear" w:color="auto" w:fill="FFFFFF"/>
        <w:spacing w:before="0" w:beforeAutospacing="0" w:after="0" w:afterAutospacing="0"/>
        <w:ind w:firstLineChars="200" w:firstLine="600"/>
        <w:rPr>
          <w:rFonts w:ascii="仿宋_GB2312" w:hAnsi="仿宋" w:hint="eastAsia"/>
        </w:rPr>
      </w:pPr>
      <w:r>
        <w:rPr>
          <w:rFonts w:ascii="仿宋_GB2312" w:eastAsia="仿宋_GB2312" w:hAnsi="仿宋" w:cs="Times New Roman" w:hint="eastAsia"/>
          <w:bCs/>
          <w:kern w:val="2"/>
          <w:sz w:val="30"/>
        </w:rPr>
        <w:t>（三）</w:t>
      </w:r>
      <w:r>
        <w:rPr>
          <w:rFonts w:ascii="仿宋_GB2312" w:eastAsia="仿宋_GB2312" w:hAnsi="微软雅黑" w:hint="eastAsia"/>
          <w:color w:val="000000"/>
          <w:sz w:val="30"/>
        </w:rPr>
        <w:t>在港澳台和境外出版、发表的成果，各种音像、工艺美术类制品，暂不受理申报。已获得2019年以来省级以上奖励的成果不得重复申报。</w:t>
      </w:r>
    </w:p>
    <w:p w:rsidR="00CE08F1" w:rsidRDefault="00CE08F1" w:rsidP="009E2B30">
      <w:pPr>
        <w:ind w:firstLineChars="200" w:firstLine="480"/>
        <w:rPr>
          <w:rFonts w:ascii="黑体" w:eastAsia="黑体" w:hint="eastAsia"/>
          <w:bCs/>
        </w:rPr>
      </w:pPr>
      <w:r>
        <w:rPr>
          <w:rFonts w:ascii="黑体" w:eastAsia="黑体" w:hint="eastAsia"/>
          <w:bCs/>
        </w:rPr>
        <w:t>三、申报工作的有关要求</w:t>
      </w:r>
    </w:p>
    <w:p w:rsidR="00CE08F1" w:rsidRDefault="00CE08F1" w:rsidP="009E2B30">
      <w:pPr>
        <w:pStyle w:val="a7"/>
        <w:shd w:val="clear" w:color="auto" w:fill="FFFFFF"/>
        <w:spacing w:before="0" w:beforeAutospacing="0" w:after="0" w:afterAutospacing="0"/>
        <w:ind w:firstLineChars="200" w:firstLine="600"/>
        <w:rPr>
          <w:rFonts w:ascii="仿宋_GB2312" w:eastAsia="仿宋_GB2312" w:hAnsi="微软雅黑" w:hint="eastAsia"/>
          <w:color w:val="000000"/>
          <w:sz w:val="30"/>
        </w:rPr>
      </w:pPr>
      <w:r>
        <w:rPr>
          <w:rFonts w:ascii="仿宋_GB2312" w:eastAsia="仿宋_GB2312" w:hAnsi="微软雅黑" w:hint="eastAsia"/>
          <w:color w:val="000000"/>
          <w:sz w:val="30"/>
        </w:rPr>
        <w:lastRenderedPageBreak/>
        <w:t>此次申报工作使用“河南省教育厅人文社科成果奖申报评审系统”完成电子数据的采集和报送。系统将于2020年1月2日开通，届时可以通过http://sk.haedu.gov.cn访问系统，具体工作流程如下：</w:t>
      </w:r>
    </w:p>
    <w:p w:rsidR="00CE08F1" w:rsidRPr="009E2B30" w:rsidRDefault="00CE08F1" w:rsidP="009E2B30">
      <w:pPr>
        <w:ind w:firstLineChars="200" w:firstLine="600"/>
        <w:rPr>
          <w:rFonts w:ascii="仿宋_GB2312" w:eastAsia="仿宋_GB2312" w:hAnsi="微软雅黑" w:cs="宋体" w:hint="eastAsia"/>
          <w:color w:val="000000"/>
          <w:kern w:val="0"/>
          <w:sz w:val="30"/>
          <w:szCs w:val="30"/>
        </w:rPr>
      </w:pPr>
      <w:r w:rsidRPr="009E2B30">
        <w:rPr>
          <w:rFonts w:ascii="仿宋_GB2312" w:eastAsia="仿宋_GB2312" w:hAnsi="微软雅黑" w:cs="宋体" w:hint="eastAsia"/>
          <w:color w:val="000000"/>
          <w:kern w:val="0"/>
          <w:sz w:val="30"/>
          <w:szCs w:val="30"/>
        </w:rPr>
        <w:t>（一）学校社科处负责成果申报的组织工作，要坚持质量导向和精品意识，坚持政治标准与学术标准统一，把好学风关，对申请者的资格和申报的成果进行初审。要认真审核申请成果的内容，特别是成果真实性、原创性等方面情况。省教育厅将对申报材料进行检测，发现学术不端或学风问题，取消申请人评审资格并对申请人和申报单位予以通报批评。</w:t>
      </w:r>
    </w:p>
    <w:p w:rsidR="00CE08F1" w:rsidRDefault="00CE08F1" w:rsidP="009E2B30">
      <w:pPr>
        <w:ind w:firstLineChars="200" w:firstLine="482"/>
        <w:rPr>
          <w:rFonts w:ascii="仿宋_GB2312" w:hAnsi="仿宋" w:hint="eastAsia"/>
          <w:b/>
          <w:bCs/>
        </w:rPr>
      </w:pPr>
      <w:r>
        <w:rPr>
          <w:rFonts w:ascii="仿宋_GB2312" w:hAnsi="仿宋" w:hint="eastAsia"/>
          <w:b/>
          <w:bCs/>
        </w:rPr>
        <w:t>根据上级主管部门要求，我校限项申报</w:t>
      </w:r>
      <w:r>
        <w:rPr>
          <w:rFonts w:ascii="仿宋_GB2312" w:hAnsi="仿宋" w:hint="eastAsia"/>
          <w:b/>
          <w:bCs/>
        </w:rPr>
        <w:t>30</w:t>
      </w:r>
      <w:r>
        <w:rPr>
          <w:rFonts w:ascii="仿宋_GB2312" w:hAnsi="仿宋" w:hint="eastAsia"/>
          <w:b/>
          <w:bCs/>
        </w:rPr>
        <w:t>项。</w:t>
      </w:r>
    </w:p>
    <w:p w:rsidR="00CE08F1" w:rsidRDefault="00CE08F1" w:rsidP="009E2B30">
      <w:pPr>
        <w:numPr>
          <w:ilvl w:val="0"/>
          <w:numId w:val="1"/>
        </w:numPr>
        <w:ind w:firstLineChars="200" w:firstLine="600"/>
        <w:rPr>
          <w:rFonts w:ascii="仿宋_GB2312" w:eastAsia="仿宋_GB2312" w:hAnsi="微软雅黑" w:hint="eastAsia"/>
          <w:color w:val="000000"/>
          <w:sz w:val="30"/>
          <w:szCs w:val="30"/>
        </w:rPr>
      </w:pPr>
      <w:r w:rsidRPr="009E2B30">
        <w:rPr>
          <w:rFonts w:ascii="仿宋_GB2312" w:eastAsia="仿宋_GB2312" w:hAnsi="微软雅黑" w:cs="宋体" w:hint="eastAsia"/>
          <w:color w:val="000000"/>
          <w:kern w:val="0"/>
          <w:sz w:val="30"/>
          <w:szCs w:val="30"/>
        </w:rPr>
        <w:t>申报人员在1</w:t>
      </w:r>
      <w:r>
        <w:rPr>
          <w:rFonts w:ascii="仿宋_GB2312" w:hAnsi="仿宋" w:hint="eastAsia"/>
          <w:bCs/>
        </w:rPr>
        <w:t>月</w:t>
      </w:r>
      <w:r>
        <w:rPr>
          <w:rFonts w:ascii="仿宋_GB2312" w:hAnsi="仿宋" w:hint="eastAsia"/>
          <w:bCs/>
        </w:rPr>
        <w:t>12</w:t>
      </w:r>
      <w:r>
        <w:rPr>
          <w:rFonts w:ascii="仿宋_GB2312" w:hAnsi="仿宋" w:hint="eastAsia"/>
          <w:bCs/>
        </w:rPr>
        <w:t>日之前，</w:t>
      </w:r>
      <w:r>
        <w:rPr>
          <w:rFonts w:ascii="仿宋_GB2312" w:eastAsia="仿宋_GB2312" w:hAnsi="微软雅黑" w:hint="eastAsia"/>
          <w:color w:val="000000"/>
          <w:sz w:val="30"/>
          <w:szCs w:val="30"/>
        </w:rPr>
        <w:t>完成在线提交《河南省教育厅人文社会科学研究成果奖申请书》，同时将申报成果电子版扫描上传。论文类成果提交期刊封面、目录、文章所在页的扫描件，著作类成果提交封面、版权页、内容提要的扫描件和书稿电子版，研究报告类成果提交采用证明扫描件和研究报告电子版。务必从申报系统中下载最新版申报书，以免系统不兼容，影响申报。</w:t>
      </w:r>
    </w:p>
    <w:p w:rsidR="00CE08F1" w:rsidRDefault="00CE08F1" w:rsidP="009E2B30">
      <w:pPr>
        <w:ind w:firstLineChars="200" w:firstLine="480"/>
        <w:rPr>
          <w:rFonts w:ascii="黑体" w:eastAsia="黑体" w:hint="eastAsia"/>
          <w:bCs/>
        </w:rPr>
      </w:pPr>
      <w:r>
        <w:rPr>
          <w:rFonts w:ascii="黑体" w:eastAsia="黑体" w:hint="eastAsia"/>
          <w:bCs/>
        </w:rPr>
        <w:t>四、材料报送要求</w:t>
      </w:r>
    </w:p>
    <w:p w:rsidR="00CE08F1" w:rsidRPr="00A62089" w:rsidRDefault="00CE08F1" w:rsidP="009E2B30">
      <w:pPr>
        <w:ind w:firstLineChars="200" w:firstLine="480"/>
        <w:rPr>
          <w:rFonts w:ascii="仿宋_GB2312" w:eastAsia="仿宋_GB2312" w:hAnsi="微软雅黑"/>
          <w:color w:val="000000"/>
          <w:sz w:val="30"/>
          <w:szCs w:val="30"/>
        </w:rPr>
      </w:pPr>
      <w:r>
        <w:rPr>
          <w:rFonts w:ascii="仿宋_GB2312" w:hAnsi="仿宋" w:hint="eastAsia"/>
          <w:bCs/>
        </w:rPr>
        <w:t>（</w:t>
      </w:r>
      <w:r w:rsidRPr="00A62089">
        <w:rPr>
          <w:rFonts w:ascii="仿宋_GB2312" w:eastAsia="仿宋_GB2312" w:hAnsi="微软雅黑" w:hint="eastAsia"/>
          <w:color w:val="000000"/>
          <w:sz w:val="30"/>
          <w:szCs w:val="30"/>
        </w:rPr>
        <w:t>一）</w:t>
      </w:r>
      <w:r w:rsidRPr="00A62089">
        <w:rPr>
          <w:rFonts w:ascii="仿宋_GB2312" w:eastAsia="仿宋_GB2312" w:hAnsi="微软雅黑"/>
          <w:color w:val="000000"/>
          <w:sz w:val="30"/>
          <w:szCs w:val="30"/>
        </w:rPr>
        <w:t>申请人于</w:t>
      </w:r>
      <w:r w:rsidRPr="00A62089">
        <w:rPr>
          <w:rFonts w:ascii="仿宋_GB2312" w:eastAsia="仿宋_GB2312" w:hAnsi="微软雅黑" w:hint="eastAsia"/>
          <w:color w:val="000000"/>
          <w:sz w:val="30"/>
          <w:szCs w:val="30"/>
        </w:rPr>
        <w:t>1</w:t>
      </w:r>
      <w:r w:rsidRPr="00A62089">
        <w:rPr>
          <w:rFonts w:ascii="仿宋_GB2312" w:eastAsia="仿宋_GB2312" w:hAnsi="微软雅黑"/>
          <w:color w:val="000000"/>
          <w:sz w:val="30"/>
          <w:szCs w:val="30"/>
        </w:rPr>
        <w:t>月</w:t>
      </w:r>
      <w:r w:rsidRPr="00A62089">
        <w:rPr>
          <w:rFonts w:ascii="仿宋_GB2312" w:eastAsia="仿宋_GB2312" w:hAnsi="微软雅黑" w:hint="eastAsia"/>
          <w:color w:val="000000"/>
          <w:sz w:val="30"/>
          <w:szCs w:val="30"/>
        </w:rPr>
        <w:t>12</w:t>
      </w:r>
      <w:r w:rsidRPr="00A62089">
        <w:rPr>
          <w:rFonts w:ascii="仿宋_GB2312" w:eastAsia="仿宋_GB2312" w:hAnsi="微软雅黑"/>
          <w:color w:val="000000"/>
          <w:sz w:val="30"/>
          <w:szCs w:val="30"/>
        </w:rPr>
        <w:t>日之前完成申报材料系统提交工作，并报送纸质申请书及成果复印件各1份</w:t>
      </w:r>
      <w:r w:rsidRPr="00A62089">
        <w:rPr>
          <w:rFonts w:ascii="仿宋_GB2312" w:eastAsia="仿宋_GB2312" w:hAnsi="微软雅黑" w:hint="eastAsia"/>
          <w:color w:val="000000"/>
          <w:sz w:val="30"/>
          <w:szCs w:val="30"/>
        </w:rPr>
        <w:t>至学科</w:t>
      </w:r>
      <w:r w:rsidRPr="00A62089">
        <w:rPr>
          <w:rFonts w:ascii="仿宋_GB2312" w:eastAsia="仿宋_GB2312" w:hAnsi="微软雅黑"/>
          <w:color w:val="000000"/>
          <w:sz w:val="30"/>
          <w:szCs w:val="30"/>
        </w:rPr>
        <w:t>归属学院</w:t>
      </w:r>
      <w:r w:rsidRPr="00A62089">
        <w:rPr>
          <w:rFonts w:ascii="仿宋_GB2312" w:eastAsia="仿宋_GB2312" w:hAnsi="微软雅黑" w:hint="eastAsia"/>
          <w:color w:val="000000"/>
          <w:sz w:val="30"/>
          <w:szCs w:val="30"/>
        </w:rPr>
        <w:t>（</w:t>
      </w:r>
      <w:proofErr w:type="gramStart"/>
      <w:r w:rsidRPr="00A62089">
        <w:rPr>
          <w:rFonts w:ascii="仿宋_GB2312" w:eastAsia="仿宋_GB2312" w:hAnsi="微软雅黑" w:hint="eastAsia"/>
          <w:color w:val="000000"/>
          <w:sz w:val="30"/>
          <w:szCs w:val="30"/>
        </w:rPr>
        <w:t>含机关</w:t>
      </w:r>
      <w:proofErr w:type="gramEnd"/>
      <w:r w:rsidRPr="00A62089">
        <w:rPr>
          <w:rFonts w:ascii="仿宋_GB2312" w:eastAsia="仿宋_GB2312" w:hAnsi="微软雅黑" w:hint="eastAsia"/>
          <w:color w:val="000000"/>
          <w:sz w:val="30"/>
          <w:szCs w:val="30"/>
        </w:rPr>
        <w:t>申报人员）</w:t>
      </w:r>
      <w:r w:rsidRPr="00A62089">
        <w:rPr>
          <w:rFonts w:ascii="仿宋_GB2312" w:eastAsia="仿宋_GB2312" w:hAnsi="微软雅黑"/>
          <w:color w:val="000000"/>
          <w:sz w:val="30"/>
          <w:szCs w:val="30"/>
        </w:rPr>
        <w:t>。各学院将申报材料汇总评审后于</w:t>
      </w:r>
      <w:r w:rsidRPr="00A62089">
        <w:rPr>
          <w:rFonts w:ascii="仿宋_GB2312" w:eastAsia="仿宋_GB2312" w:hAnsi="微软雅黑" w:hint="eastAsia"/>
          <w:color w:val="000000"/>
          <w:sz w:val="30"/>
          <w:szCs w:val="30"/>
        </w:rPr>
        <w:t>1</w:t>
      </w:r>
      <w:r w:rsidRPr="00A62089">
        <w:rPr>
          <w:rFonts w:ascii="仿宋_GB2312" w:eastAsia="仿宋_GB2312" w:hAnsi="微软雅黑"/>
          <w:color w:val="000000"/>
          <w:sz w:val="30"/>
          <w:szCs w:val="30"/>
        </w:rPr>
        <w:t>月</w:t>
      </w:r>
      <w:r w:rsidRPr="00A62089">
        <w:rPr>
          <w:rFonts w:ascii="仿宋_GB2312" w:eastAsia="仿宋_GB2312" w:hAnsi="微软雅黑" w:hint="eastAsia"/>
          <w:color w:val="000000"/>
          <w:sz w:val="30"/>
          <w:szCs w:val="30"/>
        </w:rPr>
        <w:t>13</w:t>
      </w:r>
      <w:r w:rsidRPr="00A62089">
        <w:rPr>
          <w:rFonts w:ascii="仿宋_GB2312" w:eastAsia="仿宋_GB2312" w:hAnsi="微软雅黑"/>
          <w:color w:val="000000"/>
          <w:sz w:val="30"/>
          <w:szCs w:val="30"/>
        </w:rPr>
        <w:t>日前报送至社会科学</w:t>
      </w:r>
      <w:proofErr w:type="gramStart"/>
      <w:r w:rsidRPr="00A62089">
        <w:rPr>
          <w:rFonts w:ascii="仿宋_GB2312" w:eastAsia="仿宋_GB2312" w:hAnsi="微软雅黑"/>
          <w:color w:val="000000"/>
          <w:sz w:val="30"/>
          <w:szCs w:val="30"/>
        </w:rPr>
        <w:t>处成果管</w:t>
      </w:r>
      <w:proofErr w:type="gramEnd"/>
      <w:r w:rsidRPr="00A62089">
        <w:rPr>
          <w:rFonts w:ascii="仿宋_GB2312" w:eastAsia="仿宋_GB2312" w:hAnsi="微软雅黑"/>
          <w:color w:val="000000"/>
          <w:sz w:val="30"/>
          <w:szCs w:val="30"/>
        </w:rPr>
        <w:t>理科（一号综合楼415东）。报送材料包括：</w:t>
      </w:r>
      <w:r w:rsidRPr="00A62089">
        <w:rPr>
          <w:rFonts w:ascii="仿宋_GB2312" w:eastAsia="仿宋_GB2312" w:hAnsi="微软雅黑"/>
          <w:color w:val="000000"/>
          <w:sz w:val="30"/>
          <w:szCs w:val="30"/>
        </w:rPr>
        <w:lastRenderedPageBreak/>
        <w:t>单位汇总表1份（须排序、盖章）、申请人申报材料1套。</w:t>
      </w:r>
    </w:p>
    <w:p w:rsidR="00CE08F1" w:rsidRPr="00A62089" w:rsidRDefault="00CE08F1" w:rsidP="00A62089">
      <w:pPr>
        <w:ind w:firstLineChars="200" w:firstLine="600"/>
        <w:rPr>
          <w:rFonts w:ascii="仿宋_GB2312" w:eastAsia="仿宋_GB2312" w:hAnsi="微软雅黑"/>
          <w:color w:val="000000"/>
          <w:sz w:val="30"/>
          <w:szCs w:val="30"/>
        </w:rPr>
      </w:pPr>
      <w:r w:rsidRPr="00A62089">
        <w:rPr>
          <w:rFonts w:ascii="仿宋_GB2312" w:eastAsia="仿宋_GB2312" w:hAnsi="微软雅黑"/>
          <w:color w:val="000000"/>
          <w:sz w:val="30"/>
          <w:szCs w:val="30"/>
        </w:rPr>
        <w:t>（二）经学校评审后同意推荐的成果，成果申请人于</w:t>
      </w:r>
      <w:r w:rsidRPr="00A62089">
        <w:rPr>
          <w:rFonts w:ascii="仿宋_GB2312" w:eastAsia="仿宋_GB2312" w:hAnsi="微软雅黑" w:hint="eastAsia"/>
          <w:color w:val="000000"/>
          <w:sz w:val="30"/>
          <w:szCs w:val="30"/>
        </w:rPr>
        <w:t>2</w:t>
      </w:r>
      <w:r w:rsidRPr="00A62089">
        <w:rPr>
          <w:rFonts w:ascii="仿宋_GB2312" w:eastAsia="仿宋_GB2312" w:hAnsi="微软雅黑"/>
          <w:color w:val="000000"/>
          <w:sz w:val="30"/>
          <w:szCs w:val="30"/>
        </w:rPr>
        <w:t>月</w:t>
      </w:r>
      <w:r w:rsidRPr="00A62089">
        <w:rPr>
          <w:rFonts w:ascii="仿宋_GB2312" w:eastAsia="仿宋_GB2312" w:hAnsi="微软雅黑" w:hint="eastAsia"/>
          <w:color w:val="000000"/>
          <w:sz w:val="30"/>
          <w:szCs w:val="30"/>
        </w:rPr>
        <w:t>16</w:t>
      </w:r>
      <w:r w:rsidRPr="00A62089">
        <w:rPr>
          <w:rFonts w:ascii="仿宋_GB2312" w:eastAsia="仿宋_GB2312" w:hAnsi="微软雅黑"/>
          <w:color w:val="000000"/>
          <w:sz w:val="30"/>
          <w:szCs w:val="30"/>
        </w:rPr>
        <w:t>日</w:t>
      </w:r>
      <w:r w:rsidRPr="00A62089">
        <w:rPr>
          <w:rFonts w:ascii="仿宋_GB2312" w:eastAsia="仿宋_GB2312" w:hAnsi="微软雅黑" w:hint="eastAsia"/>
          <w:color w:val="000000"/>
          <w:sz w:val="30"/>
          <w:szCs w:val="30"/>
        </w:rPr>
        <w:t>前</w:t>
      </w:r>
      <w:r w:rsidRPr="00A62089">
        <w:rPr>
          <w:rFonts w:ascii="仿宋_GB2312" w:eastAsia="仿宋_GB2312" w:hAnsi="微软雅黑"/>
          <w:color w:val="000000"/>
          <w:sz w:val="30"/>
          <w:szCs w:val="30"/>
        </w:rPr>
        <w:t>自行报送材料至社会科学</w:t>
      </w:r>
      <w:proofErr w:type="gramStart"/>
      <w:r w:rsidRPr="00A62089">
        <w:rPr>
          <w:rFonts w:ascii="仿宋_GB2312" w:eastAsia="仿宋_GB2312" w:hAnsi="微软雅黑"/>
          <w:color w:val="000000"/>
          <w:sz w:val="30"/>
          <w:szCs w:val="30"/>
        </w:rPr>
        <w:t>处成果管</w:t>
      </w:r>
      <w:proofErr w:type="gramEnd"/>
      <w:r w:rsidRPr="00A62089">
        <w:rPr>
          <w:rFonts w:ascii="仿宋_GB2312" w:eastAsia="仿宋_GB2312" w:hAnsi="微软雅黑"/>
          <w:color w:val="000000"/>
          <w:sz w:val="30"/>
          <w:szCs w:val="30"/>
        </w:rPr>
        <w:t>理科（一号综合楼415东）。报送材料包括：申请书纸质版1</w:t>
      </w:r>
      <w:r w:rsidRPr="00A62089">
        <w:rPr>
          <w:rFonts w:ascii="仿宋_GB2312" w:eastAsia="仿宋_GB2312" w:hAnsi="微软雅黑" w:hint="eastAsia"/>
          <w:color w:val="000000"/>
          <w:sz w:val="30"/>
          <w:szCs w:val="30"/>
        </w:rPr>
        <w:t>0</w:t>
      </w:r>
      <w:r w:rsidRPr="00A62089">
        <w:rPr>
          <w:rFonts w:ascii="仿宋_GB2312" w:eastAsia="仿宋_GB2312" w:hAnsi="微软雅黑"/>
          <w:color w:val="000000"/>
          <w:sz w:val="30"/>
          <w:szCs w:val="30"/>
        </w:rPr>
        <w:t>份（正反打印），统一装入档案袋中。</w:t>
      </w:r>
    </w:p>
    <w:p w:rsidR="00CE08F1" w:rsidRPr="00A62089" w:rsidRDefault="00CE08F1" w:rsidP="00A62089">
      <w:pPr>
        <w:ind w:firstLineChars="200" w:firstLine="600"/>
        <w:rPr>
          <w:rFonts w:ascii="仿宋_GB2312" w:eastAsia="仿宋_GB2312" w:hAnsi="微软雅黑"/>
          <w:color w:val="000000"/>
          <w:sz w:val="30"/>
          <w:szCs w:val="30"/>
        </w:rPr>
      </w:pPr>
      <w:r w:rsidRPr="00A62089">
        <w:rPr>
          <w:rFonts w:ascii="仿宋_GB2312" w:eastAsia="仿宋_GB2312" w:hAnsi="微软雅黑"/>
          <w:color w:val="000000"/>
          <w:sz w:val="30"/>
          <w:szCs w:val="30"/>
        </w:rPr>
        <w:t>请申请人随时留意</w:t>
      </w:r>
      <w:r w:rsidRPr="00A62089">
        <w:rPr>
          <w:rFonts w:ascii="仿宋_GB2312" w:eastAsia="仿宋_GB2312" w:hAnsi="微软雅黑" w:hint="eastAsia"/>
          <w:color w:val="000000"/>
          <w:sz w:val="30"/>
          <w:szCs w:val="30"/>
        </w:rPr>
        <w:t>“</w:t>
      </w:r>
      <w:r w:rsidRPr="00A62089">
        <w:rPr>
          <w:rFonts w:ascii="仿宋_GB2312" w:eastAsia="仿宋_GB2312" w:hAnsi="微软雅黑"/>
          <w:color w:val="000000"/>
          <w:sz w:val="30"/>
          <w:szCs w:val="30"/>
        </w:rPr>
        <w:t>河南省教育厅人文社科成果奖申报评审系统</w:t>
      </w:r>
      <w:r w:rsidRPr="00A62089">
        <w:rPr>
          <w:rFonts w:ascii="仿宋_GB2312" w:eastAsia="仿宋_GB2312" w:hAnsi="微软雅黑" w:hint="eastAsia"/>
          <w:color w:val="000000"/>
          <w:sz w:val="30"/>
          <w:szCs w:val="30"/>
        </w:rPr>
        <w:t>”</w:t>
      </w:r>
      <w:r w:rsidRPr="00A62089">
        <w:rPr>
          <w:rFonts w:ascii="仿宋_GB2312" w:eastAsia="仿宋_GB2312" w:hAnsi="微软雅黑"/>
          <w:color w:val="000000"/>
          <w:sz w:val="30"/>
          <w:szCs w:val="30"/>
        </w:rPr>
        <w:t>审核状态。</w:t>
      </w:r>
    </w:p>
    <w:p w:rsidR="00CE08F1" w:rsidRPr="00A62089" w:rsidRDefault="00CE08F1" w:rsidP="00A62089">
      <w:pPr>
        <w:ind w:firstLineChars="200" w:firstLine="600"/>
        <w:rPr>
          <w:rFonts w:ascii="仿宋_GB2312" w:eastAsia="仿宋_GB2312" w:hAnsi="微软雅黑"/>
          <w:color w:val="000000"/>
          <w:sz w:val="30"/>
          <w:szCs w:val="30"/>
        </w:rPr>
      </w:pPr>
      <w:r w:rsidRPr="00A62089">
        <w:rPr>
          <w:rFonts w:ascii="仿宋_GB2312" w:eastAsia="仿宋_GB2312" w:hAnsi="微软雅黑"/>
          <w:color w:val="000000"/>
          <w:sz w:val="30"/>
          <w:szCs w:val="30"/>
        </w:rPr>
        <w:t>联系人：</w:t>
      </w:r>
      <w:r w:rsidRPr="00A62089">
        <w:rPr>
          <w:rFonts w:ascii="仿宋_GB2312" w:eastAsia="仿宋_GB2312" w:hAnsi="微软雅黑" w:hint="eastAsia"/>
          <w:color w:val="000000"/>
          <w:sz w:val="30"/>
          <w:szCs w:val="30"/>
        </w:rPr>
        <w:t>温荣</w:t>
      </w:r>
      <w:r w:rsidRPr="00A62089">
        <w:rPr>
          <w:rFonts w:ascii="仿宋_GB2312" w:eastAsia="仿宋_GB2312" w:hAnsi="微软雅黑"/>
          <w:color w:val="000000"/>
          <w:sz w:val="30"/>
          <w:szCs w:val="30"/>
        </w:rPr>
        <w:t>、</w:t>
      </w:r>
      <w:r w:rsidRPr="00A62089">
        <w:rPr>
          <w:rFonts w:ascii="仿宋_GB2312" w:eastAsia="仿宋_GB2312" w:hAnsi="微软雅黑" w:hint="eastAsia"/>
          <w:color w:val="000000"/>
          <w:sz w:val="30"/>
          <w:szCs w:val="30"/>
        </w:rPr>
        <w:t>陈静</w:t>
      </w:r>
      <w:r w:rsidRPr="00A62089">
        <w:rPr>
          <w:rFonts w:ascii="仿宋_GB2312" w:eastAsia="仿宋_GB2312" w:hAnsi="微软雅黑"/>
          <w:color w:val="000000"/>
          <w:sz w:val="30"/>
          <w:szCs w:val="30"/>
        </w:rPr>
        <w:t>；联系电话：3986153。</w:t>
      </w:r>
    </w:p>
    <w:p w:rsidR="00CE08F1" w:rsidRPr="00A62089" w:rsidRDefault="00CE08F1" w:rsidP="00A62089">
      <w:pPr>
        <w:ind w:firstLineChars="200" w:firstLine="600"/>
        <w:rPr>
          <w:rFonts w:ascii="仿宋_GB2312" w:eastAsia="仿宋_GB2312" w:hAnsi="微软雅黑" w:hint="eastAsia"/>
          <w:color w:val="000000"/>
          <w:sz w:val="30"/>
          <w:szCs w:val="30"/>
        </w:rPr>
      </w:pPr>
    </w:p>
    <w:p w:rsidR="00CE08F1" w:rsidRPr="00A62089" w:rsidRDefault="00CE08F1" w:rsidP="00A62089">
      <w:pPr>
        <w:ind w:firstLineChars="200" w:firstLine="600"/>
        <w:rPr>
          <w:rFonts w:ascii="仿宋_GB2312" w:eastAsia="仿宋_GB2312" w:hAnsi="微软雅黑" w:hint="eastAsia"/>
          <w:color w:val="000000"/>
          <w:sz w:val="30"/>
          <w:szCs w:val="30"/>
        </w:rPr>
      </w:pPr>
    </w:p>
    <w:p w:rsidR="00CE08F1" w:rsidRPr="00A62089" w:rsidRDefault="00CE08F1" w:rsidP="00A62089">
      <w:pPr>
        <w:ind w:rightChars="328" w:right="787" w:firstLineChars="200" w:firstLine="600"/>
        <w:jc w:val="right"/>
        <w:rPr>
          <w:rFonts w:ascii="仿宋_GB2312" w:eastAsia="仿宋_GB2312" w:hAnsi="微软雅黑" w:hint="eastAsia"/>
          <w:color w:val="000000"/>
          <w:sz w:val="30"/>
          <w:szCs w:val="30"/>
        </w:rPr>
      </w:pPr>
      <w:r w:rsidRPr="00A62089">
        <w:rPr>
          <w:rFonts w:ascii="仿宋_GB2312" w:eastAsia="仿宋_GB2312" w:hAnsi="微软雅黑" w:hint="eastAsia"/>
          <w:color w:val="000000"/>
          <w:sz w:val="30"/>
          <w:szCs w:val="30"/>
        </w:rPr>
        <w:t>社会科学处</w:t>
      </w:r>
    </w:p>
    <w:p w:rsidR="00CE08F1" w:rsidRPr="00A62089" w:rsidRDefault="00CE08F1" w:rsidP="00A62089">
      <w:pPr>
        <w:ind w:rightChars="328" w:right="787" w:firstLineChars="200" w:firstLine="600"/>
        <w:jc w:val="right"/>
        <w:rPr>
          <w:rFonts w:ascii="仿宋_GB2312" w:eastAsia="仿宋_GB2312" w:hAnsi="微软雅黑" w:hint="eastAsia"/>
          <w:color w:val="000000"/>
          <w:sz w:val="30"/>
          <w:szCs w:val="30"/>
        </w:rPr>
      </w:pPr>
      <w:r w:rsidRPr="00A62089">
        <w:rPr>
          <w:rFonts w:ascii="仿宋_GB2312" w:eastAsia="仿宋_GB2312" w:hAnsi="微软雅黑" w:hint="eastAsia"/>
          <w:color w:val="000000"/>
          <w:sz w:val="30"/>
          <w:szCs w:val="30"/>
        </w:rPr>
        <w:t xml:space="preserve">   2020年1月2日</w:t>
      </w:r>
    </w:p>
    <w:p w:rsidR="00CE08F1" w:rsidRDefault="00CE08F1" w:rsidP="009E2B30">
      <w:pPr>
        <w:ind w:left="718" w:rightChars="21" w:right="50" w:hangingChars="299" w:hanging="718"/>
        <w:rPr>
          <w:rFonts w:ascii="仿宋_GB2312" w:hAnsi="仿宋" w:hint="eastAsia"/>
        </w:rPr>
      </w:pPr>
    </w:p>
    <w:p w:rsidR="009E2B30" w:rsidRDefault="00CE08F1" w:rsidP="009E2B30">
      <w:pPr>
        <w:ind w:left="718" w:rightChars="21" w:right="50" w:hangingChars="299" w:hanging="718"/>
        <w:rPr>
          <w:rFonts w:ascii="仿宋_GB2312" w:hAnsi="仿宋" w:hint="eastAsia"/>
          <w:bCs/>
        </w:rPr>
      </w:pPr>
      <w:r>
        <w:rPr>
          <w:rFonts w:ascii="仿宋_GB2312" w:hAnsi="仿宋" w:hint="eastAsia"/>
        </w:rPr>
        <w:t>附件：</w:t>
      </w:r>
      <w:r>
        <w:rPr>
          <w:rFonts w:ascii="仿宋_GB2312" w:hAnsi="仿宋" w:hint="eastAsia"/>
          <w:bCs/>
        </w:rPr>
        <w:t>1.</w:t>
      </w:r>
      <w:r>
        <w:rPr>
          <w:rFonts w:ascii="仿宋_GB2312" w:hAnsi="仿宋" w:hint="eastAsia"/>
          <w:bCs/>
        </w:rPr>
        <w:t>河南省教育厅人文社会科学研究成果奖申请书（纸质版）</w:t>
      </w:r>
    </w:p>
    <w:p w:rsidR="009E2B30" w:rsidRDefault="00CE08F1" w:rsidP="009E2B30">
      <w:pPr>
        <w:ind w:leftChars="250" w:left="710" w:rightChars="21" w:right="50" w:hangingChars="46" w:hanging="110"/>
        <w:rPr>
          <w:rFonts w:ascii="仿宋_GB2312" w:hAnsi="仿宋"/>
          <w:bCs/>
        </w:rPr>
      </w:pPr>
      <w:r>
        <w:rPr>
          <w:rFonts w:ascii="仿宋_GB2312" w:hAnsi="仿宋" w:hint="eastAsia"/>
          <w:bCs/>
        </w:rPr>
        <w:t xml:space="preserve"> 2.</w:t>
      </w:r>
      <w:r>
        <w:rPr>
          <w:rFonts w:ascii="仿宋_GB2312" w:hAnsi="仿宋" w:hint="eastAsia"/>
          <w:bCs/>
        </w:rPr>
        <w:t>河南省教育厅</w:t>
      </w:r>
      <w:r>
        <w:rPr>
          <w:rFonts w:ascii="仿宋_GB2312" w:hAnsi="仿宋" w:hint="eastAsia"/>
          <w:bCs/>
        </w:rPr>
        <w:t>2019</w:t>
      </w:r>
      <w:r>
        <w:rPr>
          <w:rFonts w:ascii="仿宋_GB2312" w:hAnsi="仿宋" w:hint="eastAsia"/>
          <w:bCs/>
        </w:rPr>
        <w:t>年度人文社会科学研究成果奖申报一览表</w:t>
      </w:r>
    </w:p>
    <w:p w:rsidR="009E2B30" w:rsidRDefault="009E2B30">
      <w:pPr>
        <w:widowControl/>
        <w:jc w:val="left"/>
        <w:rPr>
          <w:rFonts w:ascii="仿宋_GB2312" w:hAnsi="仿宋"/>
          <w:bCs/>
        </w:rPr>
      </w:pPr>
      <w:r>
        <w:rPr>
          <w:rFonts w:ascii="仿宋_GB2312" w:hAnsi="仿宋"/>
          <w:bCs/>
        </w:rPr>
        <w:br w:type="page"/>
      </w:r>
    </w:p>
    <w:p w:rsidR="00CE08F1" w:rsidRDefault="00CE08F1" w:rsidP="00CE08F1">
      <w:pPr>
        <w:tabs>
          <w:tab w:val="left" w:pos="17086"/>
          <w:tab w:val="left" w:pos="18310"/>
          <w:tab w:val="left" w:pos="19567"/>
          <w:tab w:val="left" w:pos="20791"/>
          <w:tab w:val="left" w:pos="23504"/>
          <w:tab w:val="left" w:pos="25290"/>
        </w:tabs>
        <w:rPr>
          <w:rFonts w:ascii="黑体" w:eastAsia="黑体" w:hint="eastAsia"/>
        </w:rPr>
      </w:pPr>
    </w:p>
    <w:p w:rsidR="00CE08F1" w:rsidRDefault="00CE08F1" w:rsidP="00CE08F1">
      <w:pPr>
        <w:snapToGrid w:val="0"/>
        <w:jc w:val="center"/>
        <w:rPr>
          <w:rFonts w:ascii="方正小标宋简体" w:eastAsia="方正小标宋简体" w:hAnsi="华文中宋" w:hint="eastAsia"/>
          <w:spacing w:val="-10"/>
          <w:sz w:val="44"/>
          <w:szCs w:val="44"/>
        </w:rPr>
      </w:pPr>
      <w:r>
        <w:rPr>
          <w:rFonts w:ascii="方正小标宋简体" w:eastAsia="方正小标宋简体" w:hAnsi="华文中宋" w:hint="eastAsia"/>
          <w:spacing w:val="-10"/>
          <w:sz w:val="44"/>
          <w:szCs w:val="44"/>
        </w:rPr>
        <w:t>河南省教育厅人文社会科学研究成果奖</w:t>
      </w:r>
    </w:p>
    <w:p w:rsidR="00CE08F1" w:rsidRDefault="00CE08F1" w:rsidP="00CE08F1">
      <w:pPr>
        <w:snapToGrid w:val="0"/>
        <w:jc w:val="center"/>
        <w:rPr>
          <w:rFonts w:ascii="方正小标宋简体" w:eastAsia="方正小标宋简体" w:hAnsi="华文中宋" w:hint="eastAsia"/>
          <w:sz w:val="44"/>
          <w:szCs w:val="44"/>
        </w:rPr>
      </w:pPr>
      <w:r>
        <w:rPr>
          <w:rFonts w:ascii="方正小标宋简体" w:eastAsia="方正小标宋简体" w:hAnsi="华文中宋" w:hint="eastAsia"/>
          <w:sz w:val="44"/>
          <w:szCs w:val="44"/>
        </w:rPr>
        <w:t>申请书（纸质版）</w:t>
      </w:r>
    </w:p>
    <w:p w:rsidR="00CE08F1" w:rsidRDefault="00CE08F1" w:rsidP="00CE08F1">
      <w:pPr>
        <w:spacing w:line="600" w:lineRule="exact"/>
        <w:jc w:val="left"/>
        <w:rPr>
          <w:rFonts w:ascii="方正小标宋简体" w:eastAsia="方正小标宋简体" w:hAnsi="华文中宋" w:hint="eastAsia"/>
          <w:sz w:val="44"/>
          <w:szCs w:val="44"/>
        </w:rPr>
      </w:pPr>
      <w:r>
        <w:rPr>
          <w:rFonts w:ascii="黑体" w:eastAsia="黑体" w:hint="eastAsia"/>
        </w:rPr>
        <w:t>生成序号：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710"/>
        <w:gridCol w:w="5314"/>
      </w:tblGrid>
      <w:tr w:rsidR="00CE08F1" w:rsidTr="00777D8C">
        <w:trPr>
          <w:cantSplit/>
          <w:trHeight w:val="770"/>
          <w:jc w:val="center"/>
        </w:trPr>
        <w:tc>
          <w:tcPr>
            <w:tcW w:w="682" w:type="dxa"/>
            <w:vMerge w:val="restart"/>
            <w:vAlign w:val="center"/>
          </w:tcPr>
          <w:p w:rsidR="00CE08F1" w:rsidRDefault="00CE08F1" w:rsidP="00777D8C">
            <w:pPr>
              <w:snapToGrid w:val="0"/>
              <w:jc w:val="center"/>
              <w:rPr>
                <w:rFonts w:ascii="仿宋_GB2312" w:hAnsi="仿宋" w:hint="eastAsia"/>
                <w:szCs w:val="30"/>
              </w:rPr>
            </w:pPr>
            <w:proofErr w:type="gramStart"/>
            <w:r>
              <w:rPr>
                <w:rFonts w:ascii="仿宋_GB2312" w:hAnsi="仿宋" w:hint="eastAsia"/>
                <w:szCs w:val="30"/>
              </w:rPr>
              <w:t>研</w:t>
            </w:r>
            <w:proofErr w:type="gramEnd"/>
          </w:p>
          <w:p w:rsidR="00CE08F1" w:rsidRDefault="00CE08F1" w:rsidP="00777D8C">
            <w:pPr>
              <w:snapToGrid w:val="0"/>
              <w:jc w:val="center"/>
              <w:rPr>
                <w:rFonts w:ascii="仿宋_GB2312" w:hAnsi="仿宋" w:hint="eastAsia"/>
                <w:szCs w:val="30"/>
              </w:rPr>
            </w:pPr>
            <w:r>
              <w:rPr>
                <w:rFonts w:ascii="仿宋_GB2312" w:hAnsi="仿宋" w:hint="eastAsia"/>
                <w:szCs w:val="30"/>
              </w:rPr>
              <w:t>究</w:t>
            </w:r>
          </w:p>
          <w:p w:rsidR="00CE08F1" w:rsidRDefault="00CE08F1" w:rsidP="00777D8C">
            <w:pPr>
              <w:snapToGrid w:val="0"/>
              <w:jc w:val="center"/>
              <w:rPr>
                <w:rFonts w:ascii="仿宋_GB2312" w:hAnsi="仿宋" w:hint="eastAsia"/>
                <w:szCs w:val="30"/>
              </w:rPr>
            </w:pPr>
            <w:r>
              <w:rPr>
                <w:rFonts w:ascii="仿宋_GB2312" w:hAnsi="仿宋" w:hint="eastAsia"/>
                <w:szCs w:val="30"/>
              </w:rPr>
              <w:t>成</w:t>
            </w:r>
          </w:p>
          <w:p w:rsidR="00CE08F1" w:rsidRDefault="00CE08F1" w:rsidP="00777D8C">
            <w:pPr>
              <w:snapToGrid w:val="0"/>
              <w:jc w:val="center"/>
              <w:rPr>
                <w:rFonts w:ascii="仿宋_GB2312" w:hAnsi="仿宋" w:hint="eastAsia"/>
                <w:szCs w:val="30"/>
              </w:rPr>
            </w:pPr>
            <w:r>
              <w:rPr>
                <w:rFonts w:ascii="仿宋_GB2312" w:hAnsi="仿宋" w:hint="eastAsia"/>
                <w:szCs w:val="30"/>
              </w:rPr>
              <w:t>果</w:t>
            </w:r>
          </w:p>
          <w:p w:rsidR="00CE08F1" w:rsidRDefault="00CE08F1" w:rsidP="00777D8C">
            <w:pPr>
              <w:snapToGrid w:val="0"/>
              <w:jc w:val="center"/>
              <w:rPr>
                <w:rFonts w:ascii="仿宋_GB2312" w:hAnsi="仿宋" w:hint="eastAsia"/>
                <w:szCs w:val="30"/>
              </w:rPr>
            </w:pPr>
            <w:r>
              <w:rPr>
                <w:rFonts w:ascii="仿宋_GB2312" w:hAnsi="仿宋" w:hint="eastAsia"/>
                <w:szCs w:val="30"/>
              </w:rPr>
              <w:t>情</w:t>
            </w:r>
          </w:p>
          <w:p w:rsidR="00CE08F1" w:rsidRDefault="00CE08F1" w:rsidP="00777D8C">
            <w:pPr>
              <w:snapToGrid w:val="0"/>
              <w:jc w:val="center"/>
              <w:rPr>
                <w:rFonts w:ascii="仿宋_GB2312" w:hAnsi="仿宋" w:hint="eastAsia"/>
                <w:szCs w:val="30"/>
              </w:rPr>
            </w:pPr>
            <w:proofErr w:type="gramStart"/>
            <w:r>
              <w:rPr>
                <w:rFonts w:ascii="仿宋_GB2312" w:hAnsi="仿宋" w:hint="eastAsia"/>
                <w:szCs w:val="30"/>
              </w:rPr>
              <w:t>况</w:t>
            </w:r>
            <w:proofErr w:type="gramEnd"/>
          </w:p>
        </w:tc>
        <w:tc>
          <w:tcPr>
            <w:tcW w:w="2710" w:type="dxa"/>
            <w:vAlign w:val="center"/>
          </w:tcPr>
          <w:p w:rsidR="00CE08F1" w:rsidRDefault="00CE08F1" w:rsidP="00777D8C">
            <w:pPr>
              <w:snapToGrid w:val="0"/>
              <w:jc w:val="center"/>
              <w:rPr>
                <w:rFonts w:ascii="仿宋_GB2312" w:hAnsi="仿宋" w:hint="eastAsia"/>
                <w:szCs w:val="30"/>
              </w:rPr>
            </w:pPr>
            <w:r>
              <w:rPr>
                <w:rFonts w:ascii="仿宋_GB2312" w:hAnsi="仿宋" w:hint="eastAsia"/>
                <w:szCs w:val="30"/>
              </w:rPr>
              <w:t>成果名称</w:t>
            </w:r>
          </w:p>
        </w:tc>
        <w:tc>
          <w:tcPr>
            <w:tcW w:w="5314" w:type="dxa"/>
            <w:vAlign w:val="center"/>
          </w:tcPr>
          <w:p w:rsidR="00CE08F1" w:rsidRDefault="00CE08F1" w:rsidP="00777D8C">
            <w:pPr>
              <w:snapToGrid w:val="0"/>
              <w:rPr>
                <w:rFonts w:ascii="仿宋_GB2312" w:hAnsi="仿宋" w:hint="eastAsia"/>
                <w:szCs w:val="30"/>
              </w:rPr>
            </w:pPr>
          </w:p>
        </w:tc>
      </w:tr>
      <w:tr w:rsidR="00CE08F1" w:rsidTr="00777D8C">
        <w:trPr>
          <w:cantSplit/>
          <w:trHeight w:val="770"/>
          <w:jc w:val="center"/>
        </w:trPr>
        <w:tc>
          <w:tcPr>
            <w:tcW w:w="682" w:type="dxa"/>
            <w:vMerge/>
            <w:vAlign w:val="center"/>
          </w:tcPr>
          <w:p w:rsidR="00CE08F1" w:rsidRDefault="00CE08F1" w:rsidP="00777D8C">
            <w:pPr>
              <w:snapToGrid w:val="0"/>
              <w:jc w:val="center"/>
              <w:rPr>
                <w:rFonts w:ascii="仿宋_GB2312" w:hAnsi="仿宋" w:hint="eastAsia"/>
                <w:szCs w:val="30"/>
              </w:rPr>
            </w:pPr>
          </w:p>
        </w:tc>
        <w:tc>
          <w:tcPr>
            <w:tcW w:w="2710" w:type="dxa"/>
            <w:vAlign w:val="center"/>
          </w:tcPr>
          <w:p w:rsidR="00CE08F1" w:rsidRDefault="00CE08F1" w:rsidP="00777D8C">
            <w:pPr>
              <w:snapToGrid w:val="0"/>
              <w:jc w:val="center"/>
              <w:rPr>
                <w:rFonts w:ascii="仿宋_GB2312" w:hAnsi="仿宋" w:hint="eastAsia"/>
                <w:szCs w:val="30"/>
              </w:rPr>
            </w:pPr>
            <w:r>
              <w:rPr>
                <w:rFonts w:ascii="仿宋_GB2312" w:hAnsi="仿宋" w:hint="eastAsia"/>
                <w:szCs w:val="30"/>
              </w:rPr>
              <w:t>学科门类</w:t>
            </w:r>
          </w:p>
        </w:tc>
        <w:tc>
          <w:tcPr>
            <w:tcW w:w="5314" w:type="dxa"/>
            <w:vAlign w:val="center"/>
          </w:tcPr>
          <w:p w:rsidR="00CE08F1" w:rsidRDefault="00CE08F1" w:rsidP="00777D8C">
            <w:pPr>
              <w:snapToGrid w:val="0"/>
              <w:rPr>
                <w:rFonts w:ascii="仿宋_GB2312" w:hAnsi="仿宋" w:hint="eastAsia"/>
                <w:szCs w:val="30"/>
              </w:rPr>
            </w:pPr>
          </w:p>
        </w:tc>
      </w:tr>
      <w:tr w:rsidR="00CE08F1" w:rsidTr="00777D8C">
        <w:trPr>
          <w:cantSplit/>
          <w:trHeight w:val="770"/>
          <w:jc w:val="center"/>
        </w:trPr>
        <w:tc>
          <w:tcPr>
            <w:tcW w:w="682" w:type="dxa"/>
            <w:vMerge/>
            <w:vAlign w:val="center"/>
          </w:tcPr>
          <w:p w:rsidR="00CE08F1" w:rsidRDefault="00CE08F1" w:rsidP="00777D8C">
            <w:pPr>
              <w:snapToGrid w:val="0"/>
              <w:jc w:val="center"/>
              <w:rPr>
                <w:rFonts w:ascii="仿宋_GB2312" w:hAnsi="仿宋" w:hint="eastAsia"/>
                <w:szCs w:val="30"/>
              </w:rPr>
            </w:pPr>
          </w:p>
        </w:tc>
        <w:tc>
          <w:tcPr>
            <w:tcW w:w="2710" w:type="dxa"/>
            <w:vAlign w:val="center"/>
          </w:tcPr>
          <w:p w:rsidR="00CE08F1" w:rsidRDefault="00CE08F1" w:rsidP="00777D8C">
            <w:pPr>
              <w:snapToGrid w:val="0"/>
              <w:jc w:val="center"/>
              <w:rPr>
                <w:rFonts w:ascii="仿宋_GB2312" w:hAnsi="仿宋" w:hint="eastAsia"/>
                <w:szCs w:val="30"/>
              </w:rPr>
            </w:pPr>
            <w:r>
              <w:rPr>
                <w:rFonts w:ascii="仿宋_GB2312" w:hAnsi="仿宋" w:hint="eastAsia"/>
                <w:szCs w:val="30"/>
              </w:rPr>
              <w:t>成果形式</w:t>
            </w:r>
          </w:p>
        </w:tc>
        <w:tc>
          <w:tcPr>
            <w:tcW w:w="5314" w:type="dxa"/>
            <w:tcBorders>
              <w:bottom w:val="single" w:sz="4" w:space="0" w:color="auto"/>
            </w:tcBorders>
            <w:vAlign w:val="center"/>
          </w:tcPr>
          <w:p w:rsidR="00CE08F1" w:rsidRDefault="00CE08F1" w:rsidP="00777D8C">
            <w:pPr>
              <w:snapToGrid w:val="0"/>
              <w:rPr>
                <w:rFonts w:ascii="仿宋_GB2312" w:hAnsi="仿宋" w:hint="eastAsia"/>
                <w:szCs w:val="30"/>
              </w:rPr>
            </w:pPr>
            <w:r>
              <w:rPr>
                <w:rFonts w:ascii="仿宋_GB2312" w:hAnsi="仿宋" w:hint="eastAsia"/>
                <w:szCs w:val="30"/>
              </w:rPr>
              <w:t>1.</w:t>
            </w:r>
            <w:r>
              <w:rPr>
                <w:rFonts w:ascii="仿宋_GB2312" w:hAnsi="仿宋" w:hint="eastAsia"/>
                <w:szCs w:val="30"/>
              </w:rPr>
              <w:t>著作</w:t>
            </w:r>
            <w:r>
              <w:rPr>
                <w:rFonts w:ascii="仿宋_GB2312" w:hAnsi="仿宋" w:hint="eastAsia"/>
                <w:szCs w:val="30"/>
              </w:rPr>
              <w:t xml:space="preserve">   2.</w:t>
            </w:r>
            <w:r>
              <w:rPr>
                <w:rFonts w:ascii="仿宋_GB2312" w:hAnsi="仿宋" w:hint="eastAsia"/>
                <w:szCs w:val="30"/>
              </w:rPr>
              <w:t>论文</w:t>
            </w:r>
            <w:r>
              <w:rPr>
                <w:rFonts w:ascii="仿宋_GB2312" w:hAnsi="仿宋" w:hint="eastAsia"/>
                <w:szCs w:val="30"/>
              </w:rPr>
              <w:t xml:space="preserve">   3.</w:t>
            </w:r>
            <w:r>
              <w:rPr>
                <w:rFonts w:ascii="仿宋_GB2312" w:hAnsi="仿宋" w:hint="eastAsia"/>
                <w:szCs w:val="30"/>
              </w:rPr>
              <w:t>调研报告</w:t>
            </w:r>
          </w:p>
        </w:tc>
      </w:tr>
      <w:tr w:rsidR="00CE08F1" w:rsidTr="00777D8C">
        <w:trPr>
          <w:cantSplit/>
          <w:trHeight w:val="770"/>
          <w:jc w:val="center"/>
        </w:trPr>
        <w:tc>
          <w:tcPr>
            <w:tcW w:w="682" w:type="dxa"/>
            <w:vMerge/>
            <w:vAlign w:val="center"/>
          </w:tcPr>
          <w:p w:rsidR="00CE08F1" w:rsidRDefault="00CE08F1" w:rsidP="00777D8C">
            <w:pPr>
              <w:snapToGrid w:val="0"/>
              <w:jc w:val="center"/>
              <w:rPr>
                <w:rFonts w:ascii="仿宋_GB2312" w:hAnsi="仿宋" w:hint="eastAsia"/>
                <w:szCs w:val="30"/>
              </w:rPr>
            </w:pPr>
          </w:p>
        </w:tc>
        <w:tc>
          <w:tcPr>
            <w:tcW w:w="2710" w:type="dxa"/>
            <w:vAlign w:val="center"/>
          </w:tcPr>
          <w:p w:rsidR="00CE08F1" w:rsidRDefault="00CE08F1" w:rsidP="00777D8C">
            <w:pPr>
              <w:snapToGrid w:val="0"/>
              <w:jc w:val="center"/>
              <w:rPr>
                <w:rFonts w:ascii="仿宋_GB2312" w:hAnsi="仿宋" w:hint="eastAsia"/>
                <w:szCs w:val="30"/>
              </w:rPr>
            </w:pPr>
            <w:r>
              <w:rPr>
                <w:rFonts w:ascii="仿宋_GB2312" w:hAnsi="仿宋" w:hint="eastAsia"/>
                <w:szCs w:val="30"/>
              </w:rPr>
              <w:t>出版社</w:t>
            </w:r>
            <w:r>
              <w:rPr>
                <w:rFonts w:ascii="仿宋_GB2312" w:hAnsi="仿宋" w:hint="eastAsia"/>
                <w:szCs w:val="30"/>
              </w:rPr>
              <w:t>/</w:t>
            </w:r>
            <w:r>
              <w:rPr>
                <w:rFonts w:ascii="仿宋_GB2312" w:hAnsi="仿宋" w:hint="eastAsia"/>
                <w:szCs w:val="30"/>
              </w:rPr>
              <w:t>刊物名称</w:t>
            </w:r>
            <w:r>
              <w:rPr>
                <w:rFonts w:ascii="仿宋_GB2312" w:hAnsi="仿宋" w:hint="eastAsia"/>
                <w:szCs w:val="30"/>
              </w:rPr>
              <w:t>/</w:t>
            </w:r>
            <w:r>
              <w:rPr>
                <w:rFonts w:ascii="仿宋_GB2312" w:hAnsi="仿宋" w:hint="eastAsia"/>
                <w:szCs w:val="30"/>
              </w:rPr>
              <w:t>采用机关名称</w:t>
            </w:r>
          </w:p>
        </w:tc>
        <w:tc>
          <w:tcPr>
            <w:tcW w:w="5314" w:type="dxa"/>
            <w:vAlign w:val="center"/>
          </w:tcPr>
          <w:p w:rsidR="00CE08F1" w:rsidRDefault="00CE08F1" w:rsidP="00777D8C">
            <w:pPr>
              <w:snapToGrid w:val="0"/>
              <w:jc w:val="center"/>
              <w:rPr>
                <w:rFonts w:ascii="仿宋_GB2312" w:hAnsi="仿宋" w:hint="eastAsia"/>
                <w:szCs w:val="30"/>
              </w:rPr>
            </w:pPr>
          </w:p>
          <w:p w:rsidR="00CE08F1" w:rsidRDefault="00CE08F1" w:rsidP="00777D8C">
            <w:pPr>
              <w:snapToGrid w:val="0"/>
              <w:jc w:val="center"/>
              <w:rPr>
                <w:rFonts w:ascii="仿宋_GB2312" w:hAnsi="仿宋" w:hint="eastAsia"/>
                <w:szCs w:val="30"/>
              </w:rPr>
            </w:pPr>
          </w:p>
        </w:tc>
      </w:tr>
      <w:tr w:rsidR="00CE08F1" w:rsidTr="00777D8C">
        <w:trPr>
          <w:cantSplit/>
          <w:trHeight w:val="771"/>
          <w:jc w:val="center"/>
        </w:trPr>
        <w:tc>
          <w:tcPr>
            <w:tcW w:w="682" w:type="dxa"/>
            <w:vMerge/>
            <w:vAlign w:val="center"/>
          </w:tcPr>
          <w:p w:rsidR="00CE08F1" w:rsidRDefault="00CE08F1" w:rsidP="00777D8C">
            <w:pPr>
              <w:snapToGrid w:val="0"/>
              <w:jc w:val="center"/>
              <w:rPr>
                <w:rFonts w:ascii="仿宋_GB2312" w:hAnsi="仿宋" w:hint="eastAsia"/>
                <w:szCs w:val="30"/>
              </w:rPr>
            </w:pPr>
          </w:p>
        </w:tc>
        <w:tc>
          <w:tcPr>
            <w:tcW w:w="2710" w:type="dxa"/>
            <w:vAlign w:val="center"/>
          </w:tcPr>
          <w:p w:rsidR="00CE08F1" w:rsidRDefault="00CE08F1" w:rsidP="00777D8C">
            <w:pPr>
              <w:snapToGrid w:val="0"/>
              <w:jc w:val="center"/>
              <w:rPr>
                <w:rFonts w:ascii="仿宋_GB2312" w:hAnsi="仿宋" w:hint="eastAsia"/>
                <w:szCs w:val="30"/>
              </w:rPr>
            </w:pPr>
            <w:r>
              <w:rPr>
                <w:rFonts w:ascii="仿宋_GB2312" w:hAnsi="仿宋" w:hint="eastAsia"/>
                <w:szCs w:val="30"/>
              </w:rPr>
              <w:t>出版</w:t>
            </w:r>
            <w:r>
              <w:rPr>
                <w:rFonts w:ascii="仿宋_GB2312" w:hAnsi="仿宋" w:hint="eastAsia"/>
                <w:szCs w:val="30"/>
              </w:rPr>
              <w:t>/</w:t>
            </w:r>
            <w:r>
              <w:rPr>
                <w:rFonts w:ascii="仿宋_GB2312" w:hAnsi="仿宋" w:hint="eastAsia"/>
                <w:szCs w:val="30"/>
              </w:rPr>
              <w:t>发表日期</w:t>
            </w:r>
          </w:p>
          <w:p w:rsidR="00CE08F1" w:rsidRDefault="00CE08F1" w:rsidP="00777D8C">
            <w:pPr>
              <w:snapToGrid w:val="0"/>
              <w:jc w:val="center"/>
              <w:rPr>
                <w:rFonts w:ascii="仿宋_GB2312" w:hAnsi="仿宋" w:hint="eastAsia"/>
                <w:szCs w:val="30"/>
              </w:rPr>
            </w:pPr>
            <w:r>
              <w:rPr>
                <w:rFonts w:ascii="仿宋_GB2312" w:hAnsi="仿宋" w:hint="eastAsia"/>
                <w:szCs w:val="30"/>
              </w:rPr>
              <w:t>/</w:t>
            </w:r>
            <w:r>
              <w:rPr>
                <w:rFonts w:ascii="仿宋_GB2312" w:hAnsi="仿宋" w:hint="eastAsia"/>
                <w:szCs w:val="30"/>
              </w:rPr>
              <w:t>采用时间</w:t>
            </w:r>
          </w:p>
        </w:tc>
        <w:tc>
          <w:tcPr>
            <w:tcW w:w="5314" w:type="dxa"/>
            <w:vAlign w:val="center"/>
          </w:tcPr>
          <w:p w:rsidR="00CE08F1" w:rsidRDefault="00CE08F1" w:rsidP="00777D8C">
            <w:pPr>
              <w:snapToGrid w:val="0"/>
              <w:jc w:val="center"/>
              <w:rPr>
                <w:rFonts w:ascii="仿宋_GB2312" w:hAnsi="仿宋" w:hint="eastAsia"/>
                <w:szCs w:val="30"/>
              </w:rPr>
            </w:pPr>
          </w:p>
          <w:p w:rsidR="00CE08F1" w:rsidRDefault="00CE08F1" w:rsidP="00777D8C">
            <w:pPr>
              <w:snapToGrid w:val="0"/>
              <w:jc w:val="center"/>
              <w:rPr>
                <w:rFonts w:ascii="仿宋_GB2312" w:hAnsi="仿宋" w:hint="eastAsia"/>
                <w:szCs w:val="30"/>
              </w:rPr>
            </w:pPr>
          </w:p>
        </w:tc>
      </w:tr>
      <w:tr w:rsidR="00CE08F1" w:rsidTr="00777D8C">
        <w:trPr>
          <w:cantSplit/>
          <w:trHeight w:val="6279"/>
          <w:jc w:val="center"/>
        </w:trPr>
        <w:tc>
          <w:tcPr>
            <w:tcW w:w="8706" w:type="dxa"/>
            <w:gridSpan w:val="3"/>
          </w:tcPr>
          <w:p w:rsidR="00CE08F1" w:rsidRDefault="00CE08F1" w:rsidP="00777D8C">
            <w:pPr>
              <w:snapToGrid w:val="0"/>
              <w:rPr>
                <w:rFonts w:ascii="仿宋_GB2312" w:hAnsi="仿宋" w:hint="eastAsia"/>
                <w:szCs w:val="30"/>
              </w:rPr>
            </w:pPr>
            <w:r>
              <w:rPr>
                <w:rFonts w:ascii="仿宋_GB2312" w:hAnsi="仿宋" w:hint="eastAsia"/>
                <w:szCs w:val="30"/>
              </w:rPr>
              <w:t>研究成果被引用、转载、采纳和社会评价情况</w:t>
            </w:r>
          </w:p>
          <w:p w:rsidR="00CE08F1" w:rsidRDefault="00CE08F1" w:rsidP="00777D8C">
            <w:pPr>
              <w:snapToGrid w:val="0"/>
              <w:jc w:val="center"/>
              <w:rPr>
                <w:rFonts w:ascii="仿宋_GB2312" w:hAnsi="仿宋" w:hint="eastAsia"/>
                <w:szCs w:val="30"/>
              </w:rPr>
            </w:pPr>
          </w:p>
          <w:p w:rsidR="00CE08F1" w:rsidRDefault="00CE08F1" w:rsidP="00777D8C">
            <w:pPr>
              <w:snapToGrid w:val="0"/>
              <w:jc w:val="center"/>
              <w:rPr>
                <w:rFonts w:ascii="仿宋_GB2312" w:hAnsi="仿宋" w:hint="eastAsia"/>
                <w:szCs w:val="30"/>
              </w:rPr>
            </w:pPr>
          </w:p>
          <w:p w:rsidR="00CE08F1" w:rsidRDefault="00CE08F1" w:rsidP="00777D8C">
            <w:pPr>
              <w:snapToGrid w:val="0"/>
              <w:jc w:val="center"/>
              <w:rPr>
                <w:rFonts w:ascii="仿宋_GB2312" w:hAnsi="仿宋" w:hint="eastAsia"/>
                <w:szCs w:val="30"/>
              </w:rPr>
            </w:pPr>
          </w:p>
          <w:p w:rsidR="00CE08F1" w:rsidRDefault="00CE08F1" w:rsidP="00777D8C">
            <w:pPr>
              <w:snapToGrid w:val="0"/>
              <w:jc w:val="center"/>
              <w:rPr>
                <w:rFonts w:ascii="仿宋_GB2312" w:hAnsi="仿宋" w:hint="eastAsia"/>
                <w:szCs w:val="30"/>
              </w:rPr>
            </w:pPr>
          </w:p>
          <w:p w:rsidR="00CE08F1" w:rsidRDefault="00CE08F1" w:rsidP="00777D8C">
            <w:pPr>
              <w:snapToGrid w:val="0"/>
              <w:jc w:val="center"/>
              <w:rPr>
                <w:rFonts w:ascii="仿宋_GB2312" w:hAnsi="仿宋" w:hint="eastAsia"/>
                <w:szCs w:val="30"/>
              </w:rPr>
            </w:pPr>
          </w:p>
          <w:p w:rsidR="00CE08F1" w:rsidRDefault="00CE08F1" w:rsidP="00777D8C">
            <w:pPr>
              <w:snapToGrid w:val="0"/>
              <w:jc w:val="center"/>
              <w:rPr>
                <w:rFonts w:ascii="仿宋_GB2312" w:hAnsi="仿宋" w:hint="eastAsia"/>
                <w:szCs w:val="30"/>
              </w:rPr>
            </w:pPr>
          </w:p>
          <w:p w:rsidR="00CE08F1" w:rsidRDefault="00CE08F1" w:rsidP="00777D8C">
            <w:pPr>
              <w:snapToGrid w:val="0"/>
              <w:jc w:val="center"/>
              <w:rPr>
                <w:rFonts w:ascii="仿宋_GB2312" w:hAnsi="仿宋" w:hint="eastAsia"/>
                <w:szCs w:val="30"/>
              </w:rPr>
            </w:pPr>
          </w:p>
          <w:p w:rsidR="00CE08F1" w:rsidRDefault="00CE08F1" w:rsidP="00777D8C">
            <w:pPr>
              <w:snapToGrid w:val="0"/>
              <w:jc w:val="center"/>
              <w:rPr>
                <w:rFonts w:ascii="仿宋_GB2312" w:hAnsi="仿宋" w:hint="eastAsia"/>
                <w:szCs w:val="30"/>
              </w:rPr>
            </w:pPr>
          </w:p>
          <w:p w:rsidR="00CE08F1" w:rsidRDefault="00CE08F1" w:rsidP="00777D8C">
            <w:pPr>
              <w:snapToGrid w:val="0"/>
              <w:jc w:val="center"/>
              <w:rPr>
                <w:rFonts w:ascii="仿宋_GB2312" w:hAnsi="仿宋" w:hint="eastAsia"/>
                <w:szCs w:val="30"/>
              </w:rPr>
            </w:pPr>
          </w:p>
        </w:tc>
      </w:tr>
      <w:tr w:rsidR="00CE08F1" w:rsidTr="00777D8C">
        <w:trPr>
          <w:cantSplit/>
          <w:trHeight w:val="2602"/>
          <w:jc w:val="center"/>
        </w:trPr>
        <w:tc>
          <w:tcPr>
            <w:tcW w:w="8706" w:type="dxa"/>
            <w:gridSpan w:val="3"/>
          </w:tcPr>
          <w:p w:rsidR="00CE08F1" w:rsidRDefault="00CE08F1" w:rsidP="00777D8C">
            <w:pPr>
              <w:snapToGrid w:val="0"/>
              <w:rPr>
                <w:rFonts w:ascii="仿宋_GB2312" w:hAnsi="仿宋" w:hint="eastAsia"/>
                <w:szCs w:val="30"/>
              </w:rPr>
            </w:pPr>
            <w:r>
              <w:rPr>
                <w:rFonts w:ascii="仿宋_GB2312" w:hAnsi="仿宋" w:hint="eastAsia"/>
                <w:szCs w:val="30"/>
              </w:rPr>
              <w:lastRenderedPageBreak/>
              <w:t>研究成果的基本内容和创新之处</w:t>
            </w: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tc>
      </w:tr>
      <w:tr w:rsidR="00CE08F1" w:rsidTr="00777D8C">
        <w:trPr>
          <w:cantSplit/>
          <w:trHeight w:val="2602"/>
          <w:jc w:val="center"/>
        </w:trPr>
        <w:tc>
          <w:tcPr>
            <w:tcW w:w="8706" w:type="dxa"/>
            <w:gridSpan w:val="3"/>
          </w:tcPr>
          <w:p w:rsidR="00CE08F1" w:rsidRDefault="00CE08F1" w:rsidP="00777D8C">
            <w:pPr>
              <w:snapToGrid w:val="0"/>
              <w:rPr>
                <w:rFonts w:ascii="仿宋_GB2312" w:hAnsi="仿宋" w:hint="eastAsia"/>
                <w:szCs w:val="30"/>
              </w:rPr>
            </w:pPr>
            <w:r>
              <w:rPr>
                <w:rFonts w:ascii="仿宋_GB2312" w:hAnsi="仿宋" w:hint="eastAsia"/>
                <w:szCs w:val="30"/>
              </w:rPr>
              <w:t>学校审核意见</w:t>
            </w: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p>
          <w:p w:rsidR="00CE08F1" w:rsidRDefault="00CE08F1" w:rsidP="00777D8C">
            <w:pPr>
              <w:snapToGrid w:val="0"/>
              <w:rPr>
                <w:rFonts w:ascii="仿宋_GB2312" w:hAnsi="仿宋" w:hint="eastAsia"/>
                <w:szCs w:val="30"/>
              </w:rPr>
            </w:pPr>
            <w:r>
              <w:rPr>
                <w:rFonts w:ascii="仿宋_GB2312" w:hAnsi="仿宋" w:hint="eastAsia"/>
                <w:szCs w:val="30"/>
              </w:rPr>
              <w:t xml:space="preserve">                     </w:t>
            </w:r>
            <w:r>
              <w:rPr>
                <w:rFonts w:ascii="仿宋_GB2312" w:hAnsi="仿宋" w:hint="eastAsia"/>
                <w:szCs w:val="30"/>
              </w:rPr>
              <w:t>学校科研管理部门盖章：</w:t>
            </w:r>
          </w:p>
          <w:p w:rsidR="00CE08F1" w:rsidRDefault="00CE08F1" w:rsidP="00777D8C">
            <w:pPr>
              <w:snapToGrid w:val="0"/>
              <w:jc w:val="center"/>
              <w:rPr>
                <w:rFonts w:ascii="仿宋_GB2312" w:hAnsi="仿宋" w:hint="eastAsia"/>
                <w:szCs w:val="30"/>
              </w:rPr>
            </w:pPr>
          </w:p>
        </w:tc>
      </w:tr>
    </w:tbl>
    <w:p w:rsidR="009E2B30" w:rsidRDefault="009E2B30" w:rsidP="00CE08F1">
      <w:pPr>
        <w:tabs>
          <w:tab w:val="left" w:pos="17086"/>
          <w:tab w:val="left" w:pos="18310"/>
          <w:tab w:val="left" w:pos="19567"/>
          <w:tab w:val="left" w:pos="20791"/>
          <w:tab w:val="left" w:pos="23504"/>
          <w:tab w:val="left" w:pos="25290"/>
        </w:tabs>
        <w:rPr>
          <w:rFonts w:ascii="黑体" w:eastAsia="黑体"/>
        </w:rPr>
        <w:sectPr w:rsidR="009E2B30" w:rsidSect="00F14603">
          <w:headerReference w:type="default" r:id="rId9"/>
          <w:footerReference w:type="even" r:id="rId10"/>
          <w:footerReference w:type="default" r:id="rId11"/>
          <w:pgSz w:w="11906" w:h="16838"/>
          <w:pgMar w:top="1440" w:right="1800" w:bottom="1440" w:left="1800" w:header="851" w:footer="992" w:gutter="0"/>
          <w:cols w:space="425"/>
          <w:docGrid w:type="lines" w:linePitch="312"/>
        </w:sectPr>
      </w:pPr>
    </w:p>
    <w:p w:rsidR="00CE08F1" w:rsidRDefault="00CE08F1" w:rsidP="00CE08F1">
      <w:pPr>
        <w:tabs>
          <w:tab w:val="left" w:pos="25290"/>
        </w:tabs>
        <w:snapToGrid w:val="0"/>
        <w:jc w:val="center"/>
        <w:rPr>
          <w:rFonts w:ascii="方正小标宋简体" w:eastAsia="方正小标宋简体" w:hAnsi="新宋体" w:hint="eastAsia"/>
          <w:sz w:val="42"/>
          <w:szCs w:val="42"/>
        </w:rPr>
      </w:pPr>
      <w:r>
        <w:rPr>
          <w:rFonts w:ascii="方正小标宋简体" w:eastAsia="方正小标宋简体" w:hAnsi="新宋体" w:hint="eastAsia"/>
          <w:sz w:val="42"/>
          <w:szCs w:val="42"/>
        </w:rPr>
        <w:lastRenderedPageBreak/>
        <w:t>河南省教育厅2019年度人文社会科学研究成果奖申报一览表</w:t>
      </w:r>
    </w:p>
    <w:p w:rsidR="00CE08F1" w:rsidRDefault="00CE08F1" w:rsidP="00CE08F1">
      <w:pPr>
        <w:tabs>
          <w:tab w:val="left" w:pos="25290"/>
        </w:tabs>
        <w:jc w:val="center"/>
        <w:rPr>
          <w:rFonts w:ascii="楷体_GB2312" w:eastAsia="楷体_GB2312" w:hint="eastAsia"/>
          <w:szCs w:val="30"/>
        </w:rPr>
      </w:pPr>
      <w:r>
        <w:rPr>
          <w:rFonts w:ascii="楷体_GB2312" w:eastAsia="楷体_GB2312" w:hint="eastAsia"/>
          <w:szCs w:val="30"/>
        </w:rPr>
        <w:t>申报学校签章                                        申报日期：2020年    月     日</w:t>
      </w:r>
    </w:p>
    <w:tbl>
      <w:tblPr>
        <w:tblW w:w="14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4"/>
        <w:gridCol w:w="2940"/>
        <w:gridCol w:w="1667"/>
        <w:gridCol w:w="1431"/>
        <w:gridCol w:w="1120"/>
        <w:gridCol w:w="1234"/>
        <w:gridCol w:w="700"/>
        <w:gridCol w:w="700"/>
        <w:gridCol w:w="700"/>
        <w:gridCol w:w="1343"/>
        <w:gridCol w:w="1540"/>
      </w:tblGrid>
      <w:tr w:rsidR="00CE08F1" w:rsidTr="00777D8C">
        <w:trPr>
          <w:cantSplit/>
          <w:trHeight w:val="345"/>
          <w:jc w:val="center"/>
        </w:trPr>
        <w:tc>
          <w:tcPr>
            <w:tcW w:w="664" w:type="dxa"/>
            <w:vMerge w:val="restart"/>
            <w:tcMar>
              <w:top w:w="20" w:type="dxa"/>
              <w:left w:w="20" w:type="dxa"/>
              <w:bottom w:w="0" w:type="dxa"/>
              <w:right w:w="20" w:type="dxa"/>
            </w:tcMar>
            <w:vAlign w:val="center"/>
          </w:tcPr>
          <w:p w:rsidR="00CE08F1" w:rsidRDefault="00CE08F1" w:rsidP="00777D8C">
            <w:pPr>
              <w:snapToGrid w:val="0"/>
              <w:jc w:val="center"/>
              <w:rPr>
                <w:rFonts w:ascii="黑体" w:eastAsia="黑体" w:hint="eastAsia"/>
              </w:rPr>
            </w:pPr>
            <w:r>
              <w:rPr>
                <w:rFonts w:ascii="黑体" w:eastAsia="黑体" w:hint="eastAsia"/>
              </w:rPr>
              <w:t>序号</w:t>
            </w:r>
          </w:p>
        </w:tc>
        <w:tc>
          <w:tcPr>
            <w:tcW w:w="2940" w:type="dxa"/>
            <w:vMerge w:val="restart"/>
            <w:tcMar>
              <w:top w:w="20" w:type="dxa"/>
              <w:left w:w="20" w:type="dxa"/>
              <w:bottom w:w="0" w:type="dxa"/>
              <w:right w:w="20" w:type="dxa"/>
            </w:tcMar>
            <w:vAlign w:val="center"/>
          </w:tcPr>
          <w:p w:rsidR="00CE08F1" w:rsidRDefault="00CE08F1" w:rsidP="00777D8C">
            <w:pPr>
              <w:snapToGrid w:val="0"/>
              <w:jc w:val="center"/>
              <w:rPr>
                <w:rFonts w:ascii="黑体" w:eastAsia="黑体" w:hint="eastAsia"/>
              </w:rPr>
            </w:pPr>
            <w:r>
              <w:rPr>
                <w:rFonts w:ascii="黑体" w:eastAsia="黑体" w:hint="eastAsia"/>
              </w:rPr>
              <w:t>成  果  名  称</w:t>
            </w:r>
          </w:p>
        </w:tc>
        <w:tc>
          <w:tcPr>
            <w:tcW w:w="1667" w:type="dxa"/>
            <w:vMerge w:val="restart"/>
            <w:tcMar>
              <w:top w:w="20" w:type="dxa"/>
              <w:left w:w="20" w:type="dxa"/>
              <w:bottom w:w="0" w:type="dxa"/>
              <w:right w:w="20" w:type="dxa"/>
            </w:tcMar>
            <w:vAlign w:val="center"/>
          </w:tcPr>
          <w:p w:rsidR="00CE08F1" w:rsidRDefault="00CE08F1" w:rsidP="00777D8C">
            <w:pPr>
              <w:snapToGrid w:val="0"/>
              <w:jc w:val="center"/>
              <w:rPr>
                <w:rFonts w:ascii="黑体" w:eastAsia="黑体" w:hint="eastAsia"/>
              </w:rPr>
            </w:pPr>
            <w:r>
              <w:rPr>
                <w:rFonts w:ascii="黑体" w:eastAsia="黑体" w:hint="eastAsia"/>
              </w:rPr>
              <w:t>成果形式</w:t>
            </w:r>
          </w:p>
        </w:tc>
        <w:tc>
          <w:tcPr>
            <w:tcW w:w="1431" w:type="dxa"/>
            <w:vMerge w:val="restart"/>
            <w:tcMar>
              <w:top w:w="20" w:type="dxa"/>
              <w:left w:w="20" w:type="dxa"/>
              <w:bottom w:w="0" w:type="dxa"/>
              <w:right w:w="20" w:type="dxa"/>
            </w:tcMar>
            <w:vAlign w:val="center"/>
          </w:tcPr>
          <w:p w:rsidR="00CE08F1" w:rsidRDefault="00CE08F1" w:rsidP="00777D8C">
            <w:pPr>
              <w:snapToGrid w:val="0"/>
              <w:jc w:val="center"/>
              <w:rPr>
                <w:rFonts w:ascii="黑体" w:eastAsia="黑体" w:hint="eastAsia"/>
              </w:rPr>
            </w:pPr>
            <w:r>
              <w:rPr>
                <w:rFonts w:ascii="黑体" w:eastAsia="黑体" w:hint="eastAsia"/>
              </w:rPr>
              <w:t>出版社/刊物名称/采用机关名称</w:t>
            </w:r>
          </w:p>
        </w:tc>
        <w:tc>
          <w:tcPr>
            <w:tcW w:w="1120" w:type="dxa"/>
            <w:vMerge w:val="restart"/>
            <w:tcMar>
              <w:top w:w="20" w:type="dxa"/>
              <w:left w:w="20" w:type="dxa"/>
              <w:bottom w:w="0" w:type="dxa"/>
              <w:right w:w="20" w:type="dxa"/>
            </w:tcMar>
            <w:vAlign w:val="center"/>
          </w:tcPr>
          <w:p w:rsidR="00CE08F1" w:rsidRDefault="00CE08F1" w:rsidP="00777D8C">
            <w:pPr>
              <w:snapToGrid w:val="0"/>
              <w:jc w:val="center"/>
              <w:rPr>
                <w:rFonts w:ascii="黑体" w:eastAsia="黑体" w:hint="eastAsia"/>
              </w:rPr>
            </w:pPr>
            <w:r>
              <w:rPr>
                <w:rFonts w:ascii="黑体" w:eastAsia="黑体" w:hint="eastAsia"/>
              </w:rPr>
              <w:t>出版/发表/采用时间</w:t>
            </w:r>
          </w:p>
        </w:tc>
        <w:tc>
          <w:tcPr>
            <w:tcW w:w="1234" w:type="dxa"/>
            <w:vMerge w:val="restart"/>
            <w:tcMar>
              <w:top w:w="20" w:type="dxa"/>
              <w:left w:w="20" w:type="dxa"/>
              <w:bottom w:w="0" w:type="dxa"/>
              <w:right w:w="20" w:type="dxa"/>
            </w:tcMar>
            <w:vAlign w:val="center"/>
          </w:tcPr>
          <w:p w:rsidR="00CE08F1" w:rsidRDefault="00CE08F1" w:rsidP="00777D8C">
            <w:pPr>
              <w:snapToGrid w:val="0"/>
              <w:jc w:val="center"/>
              <w:rPr>
                <w:rFonts w:ascii="黑体" w:eastAsia="黑体" w:hint="eastAsia"/>
              </w:rPr>
            </w:pPr>
            <w:r>
              <w:rPr>
                <w:rFonts w:ascii="黑体" w:eastAsia="黑体" w:hint="eastAsia"/>
              </w:rPr>
              <w:t>学科门类</w:t>
            </w:r>
          </w:p>
        </w:tc>
        <w:tc>
          <w:tcPr>
            <w:tcW w:w="3443" w:type="dxa"/>
            <w:gridSpan w:val="4"/>
            <w:tcMar>
              <w:top w:w="20" w:type="dxa"/>
              <w:left w:w="20" w:type="dxa"/>
              <w:bottom w:w="0" w:type="dxa"/>
              <w:right w:w="20" w:type="dxa"/>
            </w:tcMar>
            <w:vAlign w:val="center"/>
          </w:tcPr>
          <w:p w:rsidR="00CE08F1" w:rsidRDefault="00CE08F1" w:rsidP="00777D8C">
            <w:pPr>
              <w:snapToGrid w:val="0"/>
              <w:jc w:val="center"/>
              <w:rPr>
                <w:rFonts w:ascii="黑体" w:eastAsia="黑体" w:hint="eastAsia"/>
              </w:rPr>
            </w:pPr>
            <w:r>
              <w:rPr>
                <w:rFonts w:ascii="黑体" w:eastAsia="黑体" w:hint="eastAsia"/>
              </w:rPr>
              <w:t>申   请   人</w:t>
            </w:r>
          </w:p>
        </w:tc>
        <w:tc>
          <w:tcPr>
            <w:tcW w:w="1540" w:type="dxa"/>
            <w:vMerge w:val="restart"/>
            <w:tcMar>
              <w:top w:w="20" w:type="dxa"/>
              <w:left w:w="20" w:type="dxa"/>
              <w:bottom w:w="0" w:type="dxa"/>
              <w:right w:w="20" w:type="dxa"/>
            </w:tcMar>
            <w:vAlign w:val="center"/>
          </w:tcPr>
          <w:p w:rsidR="00CE08F1" w:rsidRDefault="00CE08F1" w:rsidP="00777D8C">
            <w:pPr>
              <w:snapToGrid w:val="0"/>
              <w:jc w:val="center"/>
              <w:rPr>
                <w:rFonts w:ascii="黑体" w:eastAsia="黑体" w:hint="eastAsia"/>
              </w:rPr>
            </w:pPr>
            <w:r>
              <w:rPr>
                <w:rFonts w:ascii="黑体" w:eastAsia="黑体" w:hint="eastAsia"/>
              </w:rPr>
              <w:t>主要完成人</w:t>
            </w:r>
          </w:p>
        </w:tc>
      </w:tr>
      <w:tr w:rsidR="00CE08F1" w:rsidTr="00777D8C">
        <w:trPr>
          <w:cantSplit/>
          <w:trHeight w:val="255"/>
          <w:jc w:val="center"/>
        </w:trPr>
        <w:tc>
          <w:tcPr>
            <w:tcW w:w="664" w:type="dxa"/>
            <w:vMerge/>
            <w:vAlign w:val="center"/>
          </w:tcPr>
          <w:p w:rsidR="00CE08F1" w:rsidRDefault="00CE08F1" w:rsidP="00777D8C">
            <w:pPr>
              <w:snapToGrid w:val="0"/>
            </w:pPr>
          </w:p>
        </w:tc>
        <w:tc>
          <w:tcPr>
            <w:tcW w:w="2940" w:type="dxa"/>
            <w:vMerge/>
            <w:vAlign w:val="center"/>
          </w:tcPr>
          <w:p w:rsidR="00CE08F1" w:rsidRDefault="00CE08F1" w:rsidP="00777D8C">
            <w:pPr>
              <w:snapToGrid w:val="0"/>
            </w:pPr>
          </w:p>
        </w:tc>
        <w:tc>
          <w:tcPr>
            <w:tcW w:w="1667" w:type="dxa"/>
            <w:vMerge/>
            <w:vAlign w:val="center"/>
          </w:tcPr>
          <w:p w:rsidR="00CE08F1" w:rsidRDefault="00CE08F1" w:rsidP="00777D8C">
            <w:pPr>
              <w:snapToGrid w:val="0"/>
            </w:pPr>
          </w:p>
        </w:tc>
        <w:tc>
          <w:tcPr>
            <w:tcW w:w="1431" w:type="dxa"/>
            <w:vMerge/>
            <w:vAlign w:val="center"/>
          </w:tcPr>
          <w:p w:rsidR="00CE08F1" w:rsidRDefault="00CE08F1" w:rsidP="00777D8C">
            <w:pPr>
              <w:snapToGrid w:val="0"/>
            </w:pPr>
          </w:p>
        </w:tc>
        <w:tc>
          <w:tcPr>
            <w:tcW w:w="1120" w:type="dxa"/>
            <w:vMerge/>
            <w:vAlign w:val="center"/>
          </w:tcPr>
          <w:p w:rsidR="00CE08F1" w:rsidRDefault="00CE08F1" w:rsidP="00777D8C">
            <w:pPr>
              <w:snapToGrid w:val="0"/>
            </w:pPr>
          </w:p>
        </w:tc>
        <w:tc>
          <w:tcPr>
            <w:tcW w:w="1234" w:type="dxa"/>
            <w:vMerge/>
            <w:vAlign w:val="center"/>
          </w:tcPr>
          <w:p w:rsidR="00CE08F1" w:rsidRDefault="00CE08F1" w:rsidP="00777D8C">
            <w:pPr>
              <w:snapToGrid w:val="0"/>
            </w:pPr>
          </w:p>
        </w:tc>
        <w:tc>
          <w:tcPr>
            <w:tcW w:w="700" w:type="dxa"/>
            <w:tcMar>
              <w:top w:w="20" w:type="dxa"/>
              <w:left w:w="20" w:type="dxa"/>
              <w:bottom w:w="0" w:type="dxa"/>
              <w:right w:w="20" w:type="dxa"/>
            </w:tcMar>
            <w:vAlign w:val="center"/>
          </w:tcPr>
          <w:p w:rsidR="00CE08F1" w:rsidRDefault="00CE08F1" w:rsidP="00777D8C">
            <w:pPr>
              <w:snapToGrid w:val="0"/>
              <w:jc w:val="center"/>
              <w:rPr>
                <w:rFonts w:ascii="黑体" w:eastAsia="黑体"/>
              </w:rPr>
            </w:pPr>
            <w:r>
              <w:rPr>
                <w:rFonts w:ascii="黑体" w:eastAsia="黑体" w:hint="eastAsia"/>
              </w:rPr>
              <w:t>姓名</w:t>
            </w:r>
          </w:p>
        </w:tc>
        <w:tc>
          <w:tcPr>
            <w:tcW w:w="700" w:type="dxa"/>
            <w:tcMar>
              <w:top w:w="20" w:type="dxa"/>
              <w:left w:w="20" w:type="dxa"/>
              <w:bottom w:w="0" w:type="dxa"/>
              <w:right w:w="20" w:type="dxa"/>
            </w:tcMar>
            <w:vAlign w:val="center"/>
          </w:tcPr>
          <w:p w:rsidR="00CE08F1" w:rsidRDefault="00CE08F1" w:rsidP="00777D8C">
            <w:pPr>
              <w:snapToGrid w:val="0"/>
              <w:jc w:val="center"/>
              <w:rPr>
                <w:rFonts w:ascii="黑体" w:eastAsia="黑体"/>
              </w:rPr>
            </w:pPr>
            <w:r>
              <w:rPr>
                <w:rFonts w:ascii="黑体" w:eastAsia="黑体" w:hint="eastAsia"/>
              </w:rPr>
              <w:t>年龄</w:t>
            </w:r>
          </w:p>
        </w:tc>
        <w:tc>
          <w:tcPr>
            <w:tcW w:w="700" w:type="dxa"/>
            <w:tcMar>
              <w:top w:w="20" w:type="dxa"/>
              <w:left w:w="20" w:type="dxa"/>
              <w:bottom w:w="0" w:type="dxa"/>
              <w:right w:w="20" w:type="dxa"/>
            </w:tcMar>
            <w:vAlign w:val="center"/>
          </w:tcPr>
          <w:p w:rsidR="00CE08F1" w:rsidRDefault="00CE08F1" w:rsidP="00777D8C">
            <w:pPr>
              <w:snapToGrid w:val="0"/>
              <w:jc w:val="center"/>
              <w:rPr>
                <w:rFonts w:ascii="黑体" w:eastAsia="黑体"/>
              </w:rPr>
            </w:pPr>
            <w:r>
              <w:rPr>
                <w:rFonts w:ascii="黑体" w:eastAsia="黑体" w:hint="eastAsia"/>
              </w:rPr>
              <w:t>职称</w:t>
            </w:r>
          </w:p>
        </w:tc>
        <w:tc>
          <w:tcPr>
            <w:tcW w:w="1343" w:type="dxa"/>
            <w:tcMar>
              <w:top w:w="20" w:type="dxa"/>
              <w:left w:w="20" w:type="dxa"/>
              <w:bottom w:w="0" w:type="dxa"/>
              <w:right w:w="20" w:type="dxa"/>
            </w:tcMar>
            <w:vAlign w:val="center"/>
          </w:tcPr>
          <w:p w:rsidR="00CE08F1" w:rsidRDefault="00CE08F1" w:rsidP="00777D8C">
            <w:pPr>
              <w:snapToGrid w:val="0"/>
              <w:jc w:val="center"/>
              <w:rPr>
                <w:rFonts w:ascii="黑体" w:eastAsia="黑体"/>
              </w:rPr>
            </w:pPr>
            <w:r>
              <w:rPr>
                <w:rFonts w:ascii="黑体" w:eastAsia="黑体" w:hint="eastAsia"/>
              </w:rPr>
              <w:t>所在院系</w:t>
            </w:r>
          </w:p>
        </w:tc>
        <w:tc>
          <w:tcPr>
            <w:tcW w:w="1540" w:type="dxa"/>
            <w:vMerge/>
            <w:vAlign w:val="center"/>
          </w:tcPr>
          <w:p w:rsidR="00CE08F1" w:rsidRDefault="00CE08F1" w:rsidP="00777D8C">
            <w:pPr>
              <w:snapToGrid w:val="0"/>
            </w:pPr>
          </w:p>
        </w:tc>
      </w:tr>
      <w:tr w:rsidR="00CE08F1" w:rsidTr="00777D8C">
        <w:trPr>
          <w:trHeight w:val="502"/>
          <w:jc w:val="center"/>
        </w:trPr>
        <w:tc>
          <w:tcPr>
            <w:tcW w:w="664"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294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667"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431"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12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234"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70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70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70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343"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540" w:type="dxa"/>
            <w:tcMar>
              <w:top w:w="20" w:type="dxa"/>
              <w:left w:w="20" w:type="dxa"/>
              <w:bottom w:w="0" w:type="dxa"/>
              <w:right w:w="20" w:type="dxa"/>
            </w:tcMar>
            <w:vAlign w:val="center"/>
          </w:tcPr>
          <w:p w:rsidR="00CE08F1" w:rsidRDefault="00CE08F1" w:rsidP="00777D8C">
            <w:pPr>
              <w:snapToGrid w:val="0"/>
              <w:jc w:val="center"/>
              <w:rPr>
                <w:rFonts w:hint="eastAsia"/>
              </w:rPr>
            </w:pPr>
          </w:p>
        </w:tc>
      </w:tr>
      <w:tr w:rsidR="00CE08F1" w:rsidTr="00777D8C">
        <w:trPr>
          <w:trHeight w:val="502"/>
          <w:jc w:val="center"/>
        </w:trPr>
        <w:tc>
          <w:tcPr>
            <w:tcW w:w="664"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294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667"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431"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12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234"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70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70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70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343"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540" w:type="dxa"/>
            <w:tcMar>
              <w:top w:w="20" w:type="dxa"/>
              <w:left w:w="20" w:type="dxa"/>
              <w:bottom w:w="0" w:type="dxa"/>
              <w:right w:w="20" w:type="dxa"/>
            </w:tcMar>
            <w:vAlign w:val="center"/>
          </w:tcPr>
          <w:p w:rsidR="00CE08F1" w:rsidRDefault="00CE08F1" w:rsidP="00777D8C">
            <w:pPr>
              <w:snapToGrid w:val="0"/>
              <w:jc w:val="center"/>
              <w:rPr>
                <w:rFonts w:hint="eastAsia"/>
              </w:rPr>
            </w:pPr>
          </w:p>
        </w:tc>
      </w:tr>
      <w:tr w:rsidR="00CE08F1" w:rsidTr="00777D8C">
        <w:trPr>
          <w:trHeight w:val="502"/>
          <w:jc w:val="center"/>
        </w:trPr>
        <w:tc>
          <w:tcPr>
            <w:tcW w:w="664"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294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667"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431"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12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234"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70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70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70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343"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540" w:type="dxa"/>
            <w:tcMar>
              <w:top w:w="20" w:type="dxa"/>
              <w:left w:w="20" w:type="dxa"/>
              <w:bottom w:w="0" w:type="dxa"/>
              <w:right w:w="20" w:type="dxa"/>
            </w:tcMar>
            <w:vAlign w:val="center"/>
          </w:tcPr>
          <w:p w:rsidR="00CE08F1" w:rsidRDefault="00CE08F1" w:rsidP="00777D8C">
            <w:pPr>
              <w:snapToGrid w:val="0"/>
              <w:jc w:val="center"/>
              <w:rPr>
                <w:rFonts w:hint="eastAsia"/>
              </w:rPr>
            </w:pPr>
          </w:p>
        </w:tc>
      </w:tr>
      <w:tr w:rsidR="00CE08F1" w:rsidTr="00777D8C">
        <w:trPr>
          <w:trHeight w:val="503"/>
          <w:jc w:val="center"/>
        </w:trPr>
        <w:tc>
          <w:tcPr>
            <w:tcW w:w="664"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294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667"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431"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12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234"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70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70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70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343"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540" w:type="dxa"/>
            <w:tcMar>
              <w:top w:w="20" w:type="dxa"/>
              <w:left w:w="20" w:type="dxa"/>
              <w:bottom w:w="0" w:type="dxa"/>
              <w:right w:w="20" w:type="dxa"/>
            </w:tcMar>
            <w:vAlign w:val="center"/>
          </w:tcPr>
          <w:p w:rsidR="00CE08F1" w:rsidRDefault="00CE08F1" w:rsidP="00777D8C">
            <w:pPr>
              <w:snapToGrid w:val="0"/>
              <w:jc w:val="center"/>
              <w:rPr>
                <w:rFonts w:hint="eastAsia"/>
              </w:rPr>
            </w:pPr>
          </w:p>
        </w:tc>
      </w:tr>
      <w:tr w:rsidR="00CE08F1" w:rsidTr="00777D8C">
        <w:trPr>
          <w:trHeight w:val="502"/>
          <w:jc w:val="center"/>
        </w:trPr>
        <w:tc>
          <w:tcPr>
            <w:tcW w:w="664"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294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667"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431"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12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234"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70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70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70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343"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540" w:type="dxa"/>
            <w:tcMar>
              <w:top w:w="20" w:type="dxa"/>
              <w:left w:w="20" w:type="dxa"/>
              <w:bottom w:w="0" w:type="dxa"/>
              <w:right w:w="20" w:type="dxa"/>
            </w:tcMar>
            <w:vAlign w:val="center"/>
          </w:tcPr>
          <w:p w:rsidR="00CE08F1" w:rsidRDefault="00CE08F1" w:rsidP="00777D8C">
            <w:pPr>
              <w:snapToGrid w:val="0"/>
              <w:jc w:val="center"/>
              <w:rPr>
                <w:rFonts w:hint="eastAsia"/>
              </w:rPr>
            </w:pPr>
          </w:p>
        </w:tc>
      </w:tr>
      <w:tr w:rsidR="00CE08F1" w:rsidTr="00777D8C">
        <w:trPr>
          <w:trHeight w:val="502"/>
          <w:jc w:val="center"/>
        </w:trPr>
        <w:tc>
          <w:tcPr>
            <w:tcW w:w="664"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294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667"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431"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12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234"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70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70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700"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343" w:type="dxa"/>
            <w:tcMar>
              <w:top w:w="20" w:type="dxa"/>
              <w:left w:w="20" w:type="dxa"/>
              <w:bottom w:w="0" w:type="dxa"/>
              <w:right w:w="20" w:type="dxa"/>
            </w:tcMar>
            <w:vAlign w:val="center"/>
          </w:tcPr>
          <w:p w:rsidR="00CE08F1" w:rsidRDefault="00CE08F1" w:rsidP="00777D8C">
            <w:pPr>
              <w:snapToGrid w:val="0"/>
              <w:jc w:val="center"/>
              <w:rPr>
                <w:rFonts w:hint="eastAsia"/>
              </w:rPr>
            </w:pPr>
          </w:p>
        </w:tc>
        <w:tc>
          <w:tcPr>
            <w:tcW w:w="1540" w:type="dxa"/>
            <w:tcMar>
              <w:top w:w="20" w:type="dxa"/>
              <w:left w:w="20" w:type="dxa"/>
              <w:bottom w:w="0" w:type="dxa"/>
              <w:right w:w="20" w:type="dxa"/>
            </w:tcMar>
            <w:vAlign w:val="center"/>
          </w:tcPr>
          <w:p w:rsidR="00CE08F1" w:rsidRDefault="00CE08F1" w:rsidP="00777D8C">
            <w:pPr>
              <w:snapToGrid w:val="0"/>
              <w:jc w:val="center"/>
              <w:rPr>
                <w:rFonts w:hint="eastAsia"/>
              </w:rPr>
            </w:pPr>
          </w:p>
        </w:tc>
      </w:tr>
      <w:tr w:rsidR="00CE08F1" w:rsidTr="00777D8C">
        <w:trPr>
          <w:trHeight w:val="503"/>
          <w:jc w:val="center"/>
        </w:trPr>
        <w:tc>
          <w:tcPr>
            <w:tcW w:w="664" w:type="dxa"/>
            <w:tcMar>
              <w:top w:w="20" w:type="dxa"/>
              <w:left w:w="20" w:type="dxa"/>
              <w:bottom w:w="0" w:type="dxa"/>
              <w:right w:w="20" w:type="dxa"/>
            </w:tcMar>
            <w:vAlign w:val="center"/>
          </w:tcPr>
          <w:p w:rsidR="00CE08F1" w:rsidRDefault="00CE08F1" w:rsidP="00777D8C">
            <w:pPr>
              <w:snapToGrid w:val="0"/>
              <w:jc w:val="center"/>
            </w:pPr>
          </w:p>
        </w:tc>
        <w:tc>
          <w:tcPr>
            <w:tcW w:w="2940" w:type="dxa"/>
            <w:tcMar>
              <w:top w:w="20" w:type="dxa"/>
              <w:left w:w="20" w:type="dxa"/>
              <w:bottom w:w="0" w:type="dxa"/>
              <w:right w:w="20" w:type="dxa"/>
            </w:tcMar>
            <w:vAlign w:val="center"/>
          </w:tcPr>
          <w:p w:rsidR="00CE08F1" w:rsidRDefault="00CE08F1" w:rsidP="00777D8C">
            <w:pPr>
              <w:snapToGrid w:val="0"/>
              <w:jc w:val="center"/>
            </w:pPr>
          </w:p>
        </w:tc>
        <w:tc>
          <w:tcPr>
            <w:tcW w:w="1667" w:type="dxa"/>
            <w:tcMar>
              <w:top w:w="20" w:type="dxa"/>
              <w:left w:w="20" w:type="dxa"/>
              <w:bottom w:w="0" w:type="dxa"/>
              <w:right w:w="20" w:type="dxa"/>
            </w:tcMar>
            <w:vAlign w:val="center"/>
          </w:tcPr>
          <w:p w:rsidR="00CE08F1" w:rsidRDefault="00CE08F1" w:rsidP="00777D8C">
            <w:pPr>
              <w:snapToGrid w:val="0"/>
              <w:jc w:val="center"/>
            </w:pPr>
          </w:p>
        </w:tc>
        <w:tc>
          <w:tcPr>
            <w:tcW w:w="1431" w:type="dxa"/>
            <w:tcMar>
              <w:top w:w="20" w:type="dxa"/>
              <w:left w:w="20" w:type="dxa"/>
              <w:bottom w:w="0" w:type="dxa"/>
              <w:right w:w="20" w:type="dxa"/>
            </w:tcMar>
            <w:vAlign w:val="center"/>
          </w:tcPr>
          <w:p w:rsidR="00CE08F1" w:rsidRDefault="00CE08F1" w:rsidP="00777D8C">
            <w:pPr>
              <w:snapToGrid w:val="0"/>
              <w:jc w:val="center"/>
            </w:pPr>
          </w:p>
        </w:tc>
        <w:tc>
          <w:tcPr>
            <w:tcW w:w="1120" w:type="dxa"/>
            <w:tcMar>
              <w:top w:w="20" w:type="dxa"/>
              <w:left w:w="20" w:type="dxa"/>
              <w:bottom w:w="0" w:type="dxa"/>
              <w:right w:w="20" w:type="dxa"/>
            </w:tcMar>
            <w:vAlign w:val="center"/>
          </w:tcPr>
          <w:p w:rsidR="00CE08F1" w:rsidRDefault="00CE08F1" w:rsidP="00777D8C">
            <w:pPr>
              <w:snapToGrid w:val="0"/>
              <w:jc w:val="center"/>
            </w:pPr>
          </w:p>
        </w:tc>
        <w:tc>
          <w:tcPr>
            <w:tcW w:w="1234" w:type="dxa"/>
            <w:tcMar>
              <w:top w:w="20" w:type="dxa"/>
              <w:left w:w="20" w:type="dxa"/>
              <w:bottom w:w="0" w:type="dxa"/>
              <w:right w:w="20" w:type="dxa"/>
            </w:tcMar>
            <w:vAlign w:val="center"/>
          </w:tcPr>
          <w:p w:rsidR="00CE08F1" w:rsidRDefault="00CE08F1" w:rsidP="00777D8C">
            <w:pPr>
              <w:snapToGrid w:val="0"/>
              <w:jc w:val="center"/>
            </w:pPr>
          </w:p>
        </w:tc>
        <w:tc>
          <w:tcPr>
            <w:tcW w:w="700" w:type="dxa"/>
            <w:tcMar>
              <w:top w:w="20" w:type="dxa"/>
              <w:left w:w="20" w:type="dxa"/>
              <w:bottom w:w="0" w:type="dxa"/>
              <w:right w:w="20" w:type="dxa"/>
            </w:tcMar>
            <w:vAlign w:val="center"/>
          </w:tcPr>
          <w:p w:rsidR="00CE08F1" w:rsidRDefault="00CE08F1" w:rsidP="00777D8C">
            <w:pPr>
              <w:snapToGrid w:val="0"/>
              <w:jc w:val="center"/>
            </w:pPr>
          </w:p>
        </w:tc>
        <w:tc>
          <w:tcPr>
            <w:tcW w:w="700" w:type="dxa"/>
            <w:tcMar>
              <w:top w:w="20" w:type="dxa"/>
              <w:left w:w="20" w:type="dxa"/>
              <w:bottom w:w="0" w:type="dxa"/>
              <w:right w:w="20" w:type="dxa"/>
            </w:tcMar>
            <w:vAlign w:val="center"/>
          </w:tcPr>
          <w:p w:rsidR="00CE08F1" w:rsidRDefault="00CE08F1" w:rsidP="00777D8C">
            <w:pPr>
              <w:snapToGrid w:val="0"/>
              <w:jc w:val="center"/>
            </w:pPr>
          </w:p>
        </w:tc>
        <w:tc>
          <w:tcPr>
            <w:tcW w:w="700" w:type="dxa"/>
            <w:tcMar>
              <w:top w:w="20" w:type="dxa"/>
              <w:left w:w="20" w:type="dxa"/>
              <w:bottom w:w="0" w:type="dxa"/>
              <w:right w:w="20" w:type="dxa"/>
            </w:tcMar>
            <w:vAlign w:val="center"/>
          </w:tcPr>
          <w:p w:rsidR="00CE08F1" w:rsidRDefault="00CE08F1" w:rsidP="00777D8C">
            <w:pPr>
              <w:snapToGrid w:val="0"/>
              <w:jc w:val="center"/>
            </w:pPr>
          </w:p>
        </w:tc>
        <w:tc>
          <w:tcPr>
            <w:tcW w:w="1343" w:type="dxa"/>
            <w:tcMar>
              <w:top w:w="20" w:type="dxa"/>
              <w:left w:w="20" w:type="dxa"/>
              <w:bottom w:w="0" w:type="dxa"/>
              <w:right w:w="20" w:type="dxa"/>
            </w:tcMar>
            <w:vAlign w:val="center"/>
          </w:tcPr>
          <w:p w:rsidR="00CE08F1" w:rsidRDefault="00CE08F1" w:rsidP="00777D8C">
            <w:pPr>
              <w:snapToGrid w:val="0"/>
              <w:jc w:val="center"/>
            </w:pPr>
          </w:p>
        </w:tc>
        <w:tc>
          <w:tcPr>
            <w:tcW w:w="1540" w:type="dxa"/>
            <w:tcMar>
              <w:top w:w="20" w:type="dxa"/>
              <w:left w:w="20" w:type="dxa"/>
              <w:bottom w:w="0" w:type="dxa"/>
              <w:right w:w="20" w:type="dxa"/>
            </w:tcMar>
            <w:vAlign w:val="center"/>
          </w:tcPr>
          <w:p w:rsidR="00CE08F1" w:rsidRDefault="00CE08F1" w:rsidP="00777D8C">
            <w:pPr>
              <w:snapToGrid w:val="0"/>
              <w:jc w:val="center"/>
            </w:pPr>
          </w:p>
        </w:tc>
      </w:tr>
      <w:tr w:rsidR="00CE08F1" w:rsidTr="00777D8C">
        <w:trPr>
          <w:trHeight w:val="502"/>
          <w:jc w:val="center"/>
        </w:trPr>
        <w:tc>
          <w:tcPr>
            <w:tcW w:w="664" w:type="dxa"/>
            <w:tcMar>
              <w:top w:w="20" w:type="dxa"/>
              <w:left w:w="20" w:type="dxa"/>
              <w:bottom w:w="0" w:type="dxa"/>
              <w:right w:w="20" w:type="dxa"/>
            </w:tcMar>
            <w:vAlign w:val="center"/>
          </w:tcPr>
          <w:p w:rsidR="00CE08F1" w:rsidRDefault="00CE08F1" w:rsidP="00777D8C">
            <w:pPr>
              <w:snapToGrid w:val="0"/>
              <w:jc w:val="center"/>
            </w:pPr>
          </w:p>
        </w:tc>
        <w:tc>
          <w:tcPr>
            <w:tcW w:w="2940" w:type="dxa"/>
            <w:tcMar>
              <w:top w:w="20" w:type="dxa"/>
              <w:left w:w="20" w:type="dxa"/>
              <w:bottom w:w="0" w:type="dxa"/>
              <w:right w:w="20" w:type="dxa"/>
            </w:tcMar>
            <w:vAlign w:val="center"/>
          </w:tcPr>
          <w:p w:rsidR="00CE08F1" w:rsidRDefault="00CE08F1" w:rsidP="00777D8C">
            <w:pPr>
              <w:snapToGrid w:val="0"/>
              <w:jc w:val="center"/>
            </w:pPr>
          </w:p>
        </w:tc>
        <w:tc>
          <w:tcPr>
            <w:tcW w:w="1667" w:type="dxa"/>
            <w:tcMar>
              <w:top w:w="20" w:type="dxa"/>
              <w:left w:w="20" w:type="dxa"/>
              <w:bottom w:w="0" w:type="dxa"/>
              <w:right w:w="20" w:type="dxa"/>
            </w:tcMar>
            <w:vAlign w:val="center"/>
          </w:tcPr>
          <w:p w:rsidR="00CE08F1" w:rsidRDefault="00CE08F1" w:rsidP="00777D8C">
            <w:pPr>
              <w:snapToGrid w:val="0"/>
              <w:jc w:val="center"/>
            </w:pPr>
          </w:p>
        </w:tc>
        <w:tc>
          <w:tcPr>
            <w:tcW w:w="1431" w:type="dxa"/>
            <w:tcMar>
              <w:top w:w="20" w:type="dxa"/>
              <w:left w:w="20" w:type="dxa"/>
              <w:bottom w:w="0" w:type="dxa"/>
              <w:right w:w="20" w:type="dxa"/>
            </w:tcMar>
            <w:vAlign w:val="center"/>
          </w:tcPr>
          <w:p w:rsidR="00CE08F1" w:rsidRDefault="00CE08F1" w:rsidP="00777D8C">
            <w:pPr>
              <w:snapToGrid w:val="0"/>
              <w:jc w:val="center"/>
            </w:pPr>
          </w:p>
        </w:tc>
        <w:tc>
          <w:tcPr>
            <w:tcW w:w="1120" w:type="dxa"/>
            <w:tcMar>
              <w:top w:w="20" w:type="dxa"/>
              <w:left w:w="20" w:type="dxa"/>
              <w:bottom w:w="0" w:type="dxa"/>
              <w:right w:w="20" w:type="dxa"/>
            </w:tcMar>
            <w:vAlign w:val="center"/>
          </w:tcPr>
          <w:p w:rsidR="00CE08F1" w:rsidRDefault="00CE08F1" w:rsidP="00777D8C">
            <w:pPr>
              <w:snapToGrid w:val="0"/>
              <w:jc w:val="center"/>
            </w:pPr>
          </w:p>
        </w:tc>
        <w:tc>
          <w:tcPr>
            <w:tcW w:w="1234" w:type="dxa"/>
            <w:tcMar>
              <w:top w:w="20" w:type="dxa"/>
              <w:left w:w="20" w:type="dxa"/>
              <w:bottom w:w="0" w:type="dxa"/>
              <w:right w:w="20" w:type="dxa"/>
            </w:tcMar>
            <w:vAlign w:val="center"/>
          </w:tcPr>
          <w:p w:rsidR="00CE08F1" w:rsidRDefault="00CE08F1" w:rsidP="00777D8C">
            <w:pPr>
              <w:snapToGrid w:val="0"/>
              <w:jc w:val="center"/>
            </w:pPr>
          </w:p>
        </w:tc>
        <w:tc>
          <w:tcPr>
            <w:tcW w:w="700" w:type="dxa"/>
            <w:tcMar>
              <w:top w:w="20" w:type="dxa"/>
              <w:left w:w="20" w:type="dxa"/>
              <w:bottom w:w="0" w:type="dxa"/>
              <w:right w:w="20" w:type="dxa"/>
            </w:tcMar>
            <w:vAlign w:val="center"/>
          </w:tcPr>
          <w:p w:rsidR="00CE08F1" w:rsidRDefault="00CE08F1" w:rsidP="00777D8C">
            <w:pPr>
              <w:snapToGrid w:val="0"/>
              <w:jc w:val="center"/>
            </w:pPr>
          </w:p>
        </w:tc>
        <w:tc>
          <w:tcPr>
            <w:tcW w:w="700" w:type="dxa"/>
            <w:tcMar>
              <w:top w:w="20" w:type="dxa"/>
              <w:left w:w="20" w:type="dxa"/>
              <w:bottom w:w="0" w:type="dxa"/>
              <w:right w:w="20" w:type="dxa"/>
            </w:tcMar>
            <w:vAlign w:val="center"/>
          </w:tcPr>
          <w:p w:rsidR="00CE08F1" w:rsidRDefault="00CE08F1" w:rsidP="00777D8C">
            <w:pPr>
              <w:snapToGrid w:val="0"/>
              <w:jc w:val="center"/>
            </w:pPr>
          </w:p>
        </w:tc>
        <w:tc>
          <w:tcPr>
            <w:tcW w:w="700" w:type="dxa"/>
            <w:tcMar>
              <w:top w:w="20" w:type="dxa"/>
              <w:left w:w="20" w:type="dxa"/>
              <w:bottom w:w="0" w:type="dxa"/>
              <w:right w:w="20" w:type="dxa"/>
            </w:tcMar>
            <w:vAlign w:val="center"/>
          </w:tcPr>
          <w:p w:rsidR="00CE08F1" w:rsidRDefault="00CE08F1" w:rsidP="00777D8C">
            <w:pPr>
              <w:snapToGrid w:val="0"/>
              <w:jc w:val="center"/>
            </w:pPr>
          </w:p>
        </w:tc>
        <w:tc>
          <w:tcPr>
            <w:tcW w:w="1343" w:type="dxa"/>
            <w:tcMar>
              <w:top w:w="20" w:type="dxa"/>
              <w:left w:w="20" w:type="dxa"/>
              <w:bottom w:w="0" w:type="dxa"/>
              <w:right w:w="20" w:type="dxa"/>
            </w:tcMar>
            <w:vAlign w:val="center"/>
          </w:tcPr>
          <w:p w:rsidR="00CE08F1" w:rsidRDefault="00CE08F1" w:rsidP="00777D8C">
            <w:pPr>
              <w:snapToGrid w:val="0"/>
              <w:jc w:val="center"/>
            </w:pPr>
          </w:p>
        </w:tc>
        <w:tc>
          <w:tcPr>
            <w:tcW w:w="1540" w:type="dxa"/>
            <w:tcMar>
              <w:top w:w="20" w:type="dxa"/>
              <w:left w:w="20" w:type="dxa"/>
              <w:bottom w:w="0" w:type="dxa"/>
              <w:right w:w="20" w:type="dxa"/>
            </w:tcMar>
            <w:vAlign w:val="center"/>
          </w:tcPr>
          <w:p w:rsidR="00CE08F1" w:rsidRDefault="00CE08F1" w:rsidP="00777D8C">
            <w:pPr>
              <w:snapToGrid w:val="0"/>
              <w:jc w:val="center"/>
            </w:pPr>
          </w:p>
        </w:tc>
      </w:tr>
      <w:tr w:rsidR="00CE08F1" w:rsidTr="00777D8C">
        <w:trPr>
          <w:trHeight w:val="502"/>
          <w:jc w:val="center"/>
        </w:trPr>
        <w:tc>
          <w:tcPr>
            <w:tcW w:w="664" w:type="dxa"/>
            <w:tcMar>
              <w:top w:w="20" w:type="dxa"/>
              <w:left w:w="20" w:type="dxa"/>
              <w:bottom w:w="0" w:type="dxa"/>
              <w:right w:w="20" w:type="dxa"/>
            </w:tcMar>
            <w:vAlign w:val="center"/>
          </w:tcPr>
          <w:p w:rsidR="00CE08F1" w:rsidRDefault="00CE08F1" w:rsidP="00777D8C">
            <w:pPr>
              <w:snapToGrid w:val="0"/>
              <w:jc w:val="center"/>
            </w:pPr>
          </w:p>
        </w:tc>
        <w:tc>
          <w:tcPr>
            <w:tcW w:w="2940" w:type="dxa"/>
            <w:tcMar>
              <w:top w:w="20" w:type="dxa"/>
              <w:left w:w="20" w:type="dxa"/>
              <w:bottom w:w="0" w:type="dxa"/>
              <w:right w:w="20" w:type="dxa"/>
            </w:tcMar>
            <w:vAlign w:val="center"/>
          </w:tcPr>
          <w:p w:rsidR="00CE08F1" w:rsidRDefault="00CE08F1" w:rsidP="00777D8C">
            <w:pPr>
              <w:snapToGrid w:val="0"/>
              <w:jc w:val="center"/>
            </w:pPr>
          </w:p>
        </w:tc>
        <w:tc>
          <w:tcPr>
            <w:tcW w:w="1667" w:type="dxa"/>
            <w:tcMar>
              <w:top w:w="20" w:type="dxa"/>
              <w:left w:w="20" w:type="dxa"/>
              <w:bottom w:w="0" w:type="dxa"/>
              <w:right w:w="20" w:type="dxa"/>
            </w:tcMar>
            <w:vAlign w:val="center"/>
          </w:tcPr>
          <w:p w:rsidR="00CE08F1" w:rsidRDefault="00CE08F1" w:rsidP="00777D8C">
            <w:pPr>
              <w:snapToGrid w:val="0"/>
              <w:jc w:val="center"/>
            </w:pPr>
          </w:p>
        </w:tc>
        <w:tc>
          <w:tcPr>
            <w:tcW w:w="1431" w:type="dxa"/>
            <w:tcMar>
              <w:top w:w="20" w:type="dxa"/>
              <w:left w:w="20" w:type="dxa"/>
              <w:bottom w:w="0" w:type="dxa"/>
              <w:right w:w="20" w:type="dxa"/>
            </w:tcMar>
            <w:vAlign w:val="center"/>
          </w:tcPr>
          <w:p w:rsidR="00CE08F1" w:rsidRDefault="00CE08F1" w:rsidP="00777D8C">
            <w:pPr>
              <w:snapToGrid w:val="0"/>
              <w:jc w:val="center"/>
            </w:pPr>
          </w:p>
        </w:tc>
        <w:tc>
          <w:tcPr>
            <w:tcW w:w="1120" w:type="dxa"/>
            <w:tcMar>
              <w:top w:w="20" w:type="dxa"/>
              <w:left w:w="20" w:type="dxa"/>
              <w:bottom w:w="0" w:type="dxa"/>
              <w:right w:w="20" w:type="dxa"/>
            </w:tcMar>
            <w:vAlign w:val="center"/>
          </w:tcPr>
          <w:p w:rsidR="00CE08F1" w:rsidRDefault="00CE08F1" w:rsidP="00777D8C">
            <w:pPr>
              <w:snapToGrid w:val="0"/>
              <w:jc w:val="center"/>
            </w:pPr>
          </w:p>
        </w:tc>
        <w:tc>
          <w:tcPr>
            <w:tcW w:w="1234" w:type="dxa"/>
            <w:tcMar>
              <w:top w:w="20" w:type="dxa"/>
              <w:left w:w="20" w:type="dxa"/>
              <w:bottom w:w="0" w:type="dxa"/>
              <w:right w:w="20" w:type="dxa"/>
            </w:tcMar>
            <w:vAlign w:val="center"/>
          </w:tcPr>
          <w:p w:rsidR="00CE08F1" w:rsidRDefault="00CE08F1" w:rsidP="00777D8C">
            <w:pPr>
              <w:snapToGrid w:val="0"/>
              <w:jc w:val="center"/>
            </w:pPr>
          </w:p>
        </w:tc>
        <w:tc>
          <w:tcPr>
            <w:tcW w:w="700" w:type="dxa"/>
            <w:tcMar>
              <w:top w:w="20" w:type="dxa"/>
              <w:left w:w="20" w:type="dxa"/>
              <w:bottom w:w="0" w:type="dxa"/>
              <w:right w:w="20" w:type="dxa"/>
            </w:tcMar>
            <w:vAlign w:val="center"/>
          </w:tcPr>
          <w:p w:rsidR="00CE08F1" w:rsidRDefault="00CE08F1" w:rsidP="00777D8C">
            <w:pPr>
              <w:snapToGrid w:val="0"/>
              <w:jc w:val="center"/>
            </w:pPr>
          </w:p>
        </w:tc>
        <w:tc>
          <w:tcPr>
            <w:tcW w:w="700" w:type="dxa"/>
            <w:tcMar>
              <w:top w:w="20" w:type="dxa"/>
              <w:left w:w="20" w:type="dxa"/>
              <w:bottom w:w="0" w:type="dxa"/>
              <w:right w:w="20" w:type="dxa"/>
            </w:tcMar>
            <w:vAlign w:val="center"/>
          </w:tcPr>
          <w:p w:rsidR="00CE08F1" w:rsidRDefault="00CE08F1" w:rsidP="00777D8C">
            <w:pPr>
              <w:snapToGrid w:val="0"/>
              <w:jc w:val="center"/>
            </w:pPr>
          </w:p>
        </w:tc>
        <w:tc>
          <w:tcPr>
            <w:tcW w:w="700" w:type="dxa"/>
            <w:tcMar>
              <w:top w:w="20" w:type="dxa"/>
              <w:left w:w="20" w:type="dxa"/>
              <w:bottom w:w="0" w:type="dxa"/>
              <w:right w:w="20" w:type="dxa"/>
            </w:tcMar>
            <w:vAlign w:val="center"/>
          </w:tcPr>
          <w:p w:rsidR="00CE08F1" w:rsidRDefault="00CE08F1" w:rsidP="00777D8C">
            <w:pPr>
              <w:snapToGrid w:val="0"/>
              <w:jc w:val="center"/>
            </w:pPr>
          </w:p>
        </w:tc>
        <w:tc>
          <w:tcPr>
            <w:tcW w:w="1343" w:type="dxa"/>
            <w:tcMar>
              <w:top w:w="20" w:type="dxa"/>
              <w:left w:w="20" w:type="dxa"/>
              <w:bottom w:w="0" w:type="dxa"/>
              <w:right w:w="20" w:type="dxa"/>
            </w:tcMar>
            <w:vAlign w:val="center"/>
          </w:tcPr>
          <w:p w:rsidR="00CE08F1" w:rsidRDefault="00CE08F1" w:rsidP="00777D8C">
            <w:pPr>
              <w:snapToGrid w:val="0"/>
              <w:jc w:val="center"/>
            </w:pPr>
          </w:p>
        </w:tc>
        <w:tc>
          <w:tcPr>
            <w:tcW w:w="1540" w:type="dxa"/>
            <w:tcMar>
              <w:top w:w="20" w:type="dxa"/>
              <w:left w:w="20" w:type="dxa"/>
              <w:bottom w:w="0" w:type="dxa"/>
              <w:right w:w="20" w:type="dxa"/>
            </w:tcMar>
            <w:vAlign w:val="center"/>
          </w:tcPr>
          <w:p w:rsidR="00CE08F1" w:rsidRDefault="00CE08F1" w:rsidP="00777D8C">
            <w:pPr>
              <w:snapToGrid w:val="0"/>
              <w:jc w:val="center"/>
            </w:pPr>
          </w:p>
        </w:tc>
      </w:tr>
    </w:tbl>
    <w:p w:rsidR="00CE08F1" w:rsidRDefault="00CE08F1" w:rsidP="00CE08F1">
      <w:pPr>
        <w:rPr>
          <w:rFonts w:hint="eastAsia"/>
        </w:rPr>
      </w:pPr>
    </w:p>
    <w:p w:rsidR="00CE08F1" w:rsidRDefault="00CE08F1">
      <w:pPr>
        <w:widowControl/>
        <w:jc w:val="left"/>
        <w:rPr>
          <w:rFonts w:ascii="Times New Roman" w:eastAsia="仿宋_GB2312" w:hAnsi="Times New Roman"/>
          <w:sz w:val="30"/>
          <w:szCs w:val="30"/>
        </w:rPr>
      </w:pPr>
      <w:r>
        <w:rPr>
          <w:rFonts w:ascii="Times New Roman" w:eastAsia="仿宋_GB2312" w:hAnsi="Times New Roman"/>
          <w:sz w:val="30"/>
          <w:szCs w:val="30"/>
        </w:rPr>
        <w:br w:type="page"/>
      </w:r>
    </w:p>
    <w:p w:rsidR="009E2B30" w:rsidRDefault="009E2B30" w:rsidP="00CE08F1">
      <w:pPr>
        <w:autoSpaceDE w:val="0"/>
        <w:autoSpaceDN w:val="0"/>
        <w:spacing w:line="360" w:lineRule="auto"/>
        <w:ind w:firstLineChars="200" w:firstLine="600"/>
        <w:rPr>
          <w:rFonts w:ascii="Times New Roman" w:eastAsia="仿宋_GB2312" w:hAnsi="Times New Roman"/>
          <w:sz w:val="30"/>
          <w:szCs w:val="30"/>
        </w:rPr>
        <w:sectPr w:rsidR="009E2B30" w:rsidSect="009E2B30">
          <w:pgSz w:w="16838" w:h="11906" w:orient="landscape"/>
          <w:pgMar w:top="1797" w:right="1440" w:bottom="1797" w:left="1440" w:header="851" w:footer="992" w:gutter="0"/>
          <w:cols w:space="425"/>
          <w:docGrid w:linePitch="312"/>
        </w:sectPr>
      </w:pPr>
    </w:p>
    <w:p w:rsidR="00CE08F1" w:rsidRDefault="00CE08F1" w:rsidP="00CE08F1">
      <w:pPr>
        <w:autoSpaceDE w:val="0"/>
        <w:autoSpaceDN w:val="0"/>
        <w:spacing w:line="360" w:lineRule="auto"/>
        <w:ind w:firstLineChars="200" w:firstLine="600"/>
        <w:rPr>
          <w:rFonts w:ascii="Times New Roman" w:eastAsia="仿宋_GB2312" w:hAnsi="Times New Roman" w:hint="eastAsia"/>
          <w:sz w:val="30"/>
          <w:szCs w:val="30"/>
        </w:rPr>
      </w:pPr>
      <w:r>
        <w:rPr>
          <w:rFonts w:ascii="Times New Roman" w:eastAsia="仿宋_GB2312" w:hAnsi="Times New Roman" w:hint="eastAsia"/>
          <w:sz w:val="30"/>
          <w:szCs w:val="30"/>
        </w:rPr>
        <w:lastRenderedPageBreak/>
        <w:t>附件</w:t>
      </w:r>
      <w:r>
        <w:rPr>
          <w:rFonts w:ascii="Times New Roman" w:eastAsia="仿宋_GB2312" w:hAnsi="Times New Roman" w:hint="eastAsia"/>
          <w:sz w:val="30"/>
          <w:szCs w:val="30"/>
        </w:rPr>
        <w:t>2</w:t>
      </w:r>
    </w:p>
    <w:p w:rsidR="009E2B30" w:rsidRPr="009E2B30" w:rsidRDefault="009E2B30" w:rsidP="009E2B30">
      <w:pPr>
        <w:widowControl/>
        <w:wordWrap w:val="0"/>
        <w:spacing w:before="210" w:after="210" w:line="480" w:lineRule="auto"/>
        <w:ind w:left="210" w:right="210"/>
        <w:jc w:val="center"/>
        <w:rPr>
          <w:rFonts w:cs="宋体"/>
          <w:color w:val="000000"/>
          <w:kern w:val="0"/>
          <w:sz w:val="22"/>
          <w:szCs w:val="22"/>
        </w:rPr>
      </w:pPr>
      <w:r w:rsidRPr="009E2B30">
        <w:rPr>
          <w:rFonts w:ascii="方正小标宋简体" w:eastAsia="方正小标宋简体" w:cs="宋体"/>
          <w:b/>
          <w:bCs/>
          <w:color w:val="000000"/>
          <w:kern w:val="0"/>
          <w:sz w:val="22"/>
          <w:szCs w:val="22"/>
        </w:rPr>
        <w:t>关于做好</w:t>
      </w:r>
      <w:r w:rsidRPr="009E2B30">
        <w:rPr>
          <w:rFonts w:cs="宋体"/>
          <w:b/>
          <w:bCs/>
          <w:color w:val="000000"/>
          <w:kern w:val="0"/>
          <w:sz w:val="22"/>
          <w:szCs w:val="22"/>
        </w:rPr>
        <w:t>2020年度国家社会科学基金项目</w:t>
      </w:r>
      <w:r w:rsidRPr="009E2B30">
        <w:rPr>
          <w:rFonts w:ascii="方正小标宋简体" w:eastAsia="方正小标宋简体" w:cs="宋体"/>
          <w:b/>
          <w:bCs/>
          <w:color w:val="000000"/>
          <w:kern w:val="0"/>
          <w:sz w:val="22"/>
          <w:szCs w:val="22"/>
        </w:rPr>
        <w:t>申报工作的通知</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校属各单位：</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2020年度国家社科基金项目申报工作已经启动。根据全国哲学社会科学工作办公室通知精神，现将基本事项通知如下：</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一、申报国家社科基金项目的指导思想是，高举中国特色社会主义伟大旗帜，以马克思列宁主义、毛泽东思想、邓小平理论、“三个代表</w:t>
      </w:r>
      <w:r w:rsidRPr="009E2B30">
        <w:rPr>
          <w:rFonts w:ascii="Calibri" w:hAnsi="Calibri" w:cs="宋体"/>
          <w:color w:val="000000"/>
          <w:kern w:val="0"/>
          <w:sz w:val="22"/>
          <w:szCs w:val="22"/>
        </w:rPr>
        <w:t>”</w:t>
      </w:r>
      <w:r w:rsidRPr="009E2B30">
        <w:rPr>
          <w:rFonts w:cs="宋体"/>
          <w:color w:val="000000"/>
          <w:kern w:val="0"/>
          <w:sz w:val="22"/>
          <w:szCs w:val="22"/>
        </w:rPr>
        <w:t>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二、《国家社科基金项目2020年度课题指南》围绕深入学习贯彻习近平新时代中国特色社会主义思想、党的十九大和十九届二中、三中、四中全会精神，在相关学科中拟定了一批重要选题，申请人可结合自己的学术专长和研究基础选择申报。</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9E2B30">
        <w:rPr>
          <w:rFonts w:cs="宋体"/>
          <w:color w:val="000000"/>
          <w:kern w:val="0"/>
          <w:sz w:val="22"/>
          <w:szCs w:val="22"/>
        </w:rPr>
        <w:t>立足党</w:t>
      </w:r>
      <w:proofErr w:type="gramEnd"/>
      <w:r w:rsidRPr="009E2B30">
        <w:rPr>
          <w:rFonts w:cs="宋体"/>
          <w:color w:val="000000"/>
          <w:kern w:val="0"/>
          <w:sz w:val="22"/>
          <w:szCs w:val="22"/>
        </w:rPr>
        <w:t>和国家事业发展需要，聚焦经济社会发展中的全局性、战略性和前瞻性的重大理论与实践问题，力求具有现实性、针对性和较强的决策参考价值。</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lastRenderedPageBreak/>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w:t>
      </w:r>
      <w:r w:rsidRPr="009E2B30">
        <w:rPr>
          <w:rFonts w:ascii="Calibri" w:hAnsi="Calibri" w:cs="宋体"/>
          <w:color w:val="000000"/>
          <w:kern w:val="0"/>
          <w:sz w:val="22"/>
          <w:szCs w:val="22"/>
        </w:rPr>
        <w:t>1985</w:t>
      </w:r>
      <w:r w:rsidRPr="009E2B30">
        <w:rPr>
          <w:rFonts w:cs="宋体"/>
          <w:color w:val="000000"/>
          <w:kern w:val="0"/>
          <w:sz w:val="22"/>
          <w:szCs w:val="22"/>
        </w:rPr>
        <w:t>年</w:t>
      </w:r>
      <w:r w:rsidRPr="009E2B30">
        <w:rPr>
          <w:rFonts w:ascii="Calibri" w:hAnsi="Calibri" w:cs="宋体"/>
          <w:color w:val="000000"/>
          <w:kern w:val="0"/>
          <w:sz w:val="22"/>
          <w:szCs w:val="22"/>
        </w:rPr>
        <w:t>2</w:t>
      </w:r>
      <w:r w:rsidRPr="009E2B30">
        <w:rPr>
          <w:rFonts w:cs="宋体"/>
          <w:color w:val="000000"/>
          <w:kern w:val="0"/>
          <w:sz w:val="22"/>
          <w:szCs w:val="22"/>
        </w:rPr>
        <w:t>月</w:t>
      </w:r>
      <w:r w:rsidRPr="009E2B30">
        <w:rPr>
          <w:rFonts w:ascii="Calibri" w:hAnsi="Calibri" w:cs="宋体"/>
          <w:color w:val="000000"/>
          <w:kern w:val="0"/>
          <w:sz w:val="22"/>
          <w:szCs w:val="22"/>
        </w:rPr>
        <w:t>15</w:t>
      </w:r>
      <w:r w:rsidRPr="009E2B30">
        <w:rPr>
          <w:rFonts w:cs="宋体"/>
          <w:color w:val="000000"/>
          <w:kern w:val="0"/>
          <w:sz w:val="22"/>
          <w:szCs w:val="22"/>
        </w:rPr>
        <w:t>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六、课题申报范围涉及23个学科，须按照《国家社科基金项目申报数据代码表》填写《国家社科基金项目申请书》（以下简称《申请书》）。跨学科研究课题要以</w:t>
      </w:r>
      <w:r w:rsidRPr="009E2B30">
        <w:rPr>
          <w:rFonts w:ascii="Calibri" w:hAnsi="Calibri" w:cs="宋体"/>
          <w:color w:val="000000"/>
          <w:kern w:val="0"/>
          <w:sz w:val="22"/>
          <w:szCs w:val="22"/>
        </w:rPr>
        <w:t>“</w:t>
      </w:r>
      <w:r w:rsidRPr="009E2B30">
        <w:rPr>
          <w:rFonts w:cs="宋体"/>
          <w:color w:val="000000"/>
          <w:kern w:val="0"/>
          <w:sz w:val="22"/>
          <w:szCs w:val="22"/>
        </w:rPr>
        <w:t>靠近优先</w:t>
      </w:r>
      <w:r w:rsidRPr="009E2B30">
        <w:rPr>
          <w:rFonts w:ascii="Calibri" w:hAnsi="Calibri" w:cs="宋体"/>
          <w:color w:val="000000"/>
          <w:kern w:val="0"/>
          <w:sz w:val="22"/>
          <w:szCs w:val="22"/>
        </w:rPr>
        <w:t>”</w:t>
      </w:r>
      <w:r w:rsidRPr="009E2B30">
        <w:rPr>
          <w:rFonts w:cs="宋体"/>
          <w:color w:val="000000"/>
          <w:kern w:val="0"/>
          <w:sz w:val="22"/>
          <w:szCs w:val="22"/>
        </w:rPr>
        <w:t>原则，选择一个为主学科申报。教育学、艺术学和军事学等三个单列学科的申报，分别由全国教育科学规划办、全国艺术科学规划办、全军社科规划办另行组织。</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七、《国家社科基金项目2020年度课题指南》条目分为具体条目（带</w:t>
      </w:r>
      <w:r w:rsidRPr="009E2B30">
        <w:rPr>
          <w:rFonts w:ascii="Calibri" w:hAnsi="Calibri" w:cs="宋体"/>
          <w:color w:val="000000"/>
          <w:kern w:val="0"/>
          <w:sz w:val="22"/>
          <w:szCs w:val="22"/>
        </w:rPr>
        <w:t>*</w:t>
      </w:r>
      <w:r w:rsidRPr="009E2B30">
        <w:rPr>
          <w:rFonts w:cs="宋体"/>
          <w:color w:val="000000"/>
          <w:kern w:val="0"/>
          <w:sz w:val="22"/>
          <w:szCs w:val="22"/>
        </w:rPr>
        <w:t>号）和方向性条目两类。具体条目的申报，可选择不同的研究角度、方法和侧重点，也可对条目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w:t>
      </w:r>
      <w:r w:rsidRPr="009E2B30">
        <w:rPr>
          <w:rFonts w:cs="宋体"/>
          <w:color w:val="000000"/>
          <w:kern w:val="0"/>
          <w:sz w:val="22"/>
          <w:szCs w:val="22"/>
        </w:rPr>
        <w:lastRenderedPageBreak/>
        <w:t>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八、2020年度国家社科基金项目继续实行限额申报，限额指标另行下达。各学院先行动员、组织符合条件的教师申报，要着力提高申报质量，适当控制申报数量，特别是要减少同类选题重复申报。</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九、申报课题的资助额度为：重点项目35万元，一般项目和青年项目</w:t>
      </w:r>
      <w:r w:rsidRPr="009E2B30">
        <w:rPr>
          <w:rFonts w:ascii="Calibri" w:hAnsi="Calibri" w:cs="宋体"/>
          <w:color w:val="000000"/>
          <w:kern w:val="0"/>
          <w:sz w:val="22"/>
          <w:szCs w:val="22"/>
        </w:rPr>
        <w:t>20</w:t>
      </w:r>
      <w:r w:rsidRPr="009E2B30">
        <w:rPr>
          <w:rFonts w:cs="宋体"/>
          <w:color w:val="000000"/>
          <w:kern w:val="0"/>
          <w:sz w:val="22"/>
          <w:szCs w:val="22"/>
        </w:rPr>
        <w:t>万元。申请人应按照《国家社会科学基金管理办法》和《国家社会科学基金项目资金管理办法》（详见工作办网站）的要求，根据实际需要编制科学合理的经费预算。</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十、国家社科基金项目的完成时限，基础理论研究一般为3-5年，应用对策研究一般为</w:t>
      </w:r>
      <w:r w:rsidRPr="009E2B30">
        <w:rPr>
          <w:rFonts w:ascii="Calibri" w:hAnsi="Calibri" w:cs="宋体"/>
          <w:color w:val="000000"/>
          <w:kern w:val="0"/>
          <w:sz w:val="22"/>
          <w:szCs w:val="22"/>
        </w:rPr>
        <w:t>2-3</w:t>
      </w:r>
      <w:r w:rsidRPr="009E2B30">
        <w:rPr>
          <w:rFonts w:cs="宋体"/>
          <w:color w:val="000000"/>
          <w:kern w:val="0"/>
          <w:sz w:val="22"/>
          <w:szCs w:val="22"/>
        </w:rPr>
        <w:t>年。</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十一、为避免一题多报、交叉申请和重复立项，确保申请人有足够的时间和精力从事课题研究，2020年度国家社科基金项目申请作如下限定：（</w:t>
      </w:r>
      <w:r w:rsidRPr="009E2B30">
        <w:rPr>
          <w:rFonts w:ascii="Calibri" w:hAnsi="Calibri" w:cs="宋体"/>
          <w:color w:val="000000"/>
          <w:kern w:val="0"/>
          <w:sz w:val="22"/>
          <w:szCs w:val="22"/>
        </w:rPr>
        <w:t>1</w:t>
      </w:r>
      <w:r w:rsidRPr="009E2B30">
        <w:rPr>
          <w:rFonts w:cs="宋体"/>
          <w:color w:val="000000"/>
          <w:kern w:val="0"/>
          <w:sz w:val="22"/>
          <w:szCs w:val="22"/>
        </w:rPr>
        <w:t>）课题负责人同年度只能申报一个国家社科基金项目，且不能作为课题组成员参与其他国家社科基金项目的申请；课题组成员同年度最多参与两个国家社科基金项目申请；在</w:t>
      </w:r>
      <w:proofErr w:type="gramStart"/>
      <w:r w:rsidRPr="009E2B30">
        <w:rPr>
          <w:rFonts w:cs="宋体"/>
          <w:color w:val="000000"/>
          <w:kern w:val="0"/>
          <w:sz w:val="22"/>
          <w:szCs w:val="22"/>
        </w:rPr>
        <w:t>研</w:t>
      </w:r>
      <w:proofErr w:type="gramEnd"/>
      <w:r w:rsidRPr="009E2B30">
        <w:rPr>
          <w:rFonts w:cs="宋体"/>
          <w:color w:val="000000"/>
          <w:kern w:val="0"/>
          <w:sz w:val="22"/>
          <w:szCs w:val="22"/>
        </w:rPr>
        <w:t>国家级项目的课题组成员最多参与一个国家社科基金项目申请。（</w:t>
      </w:r>
      <w:r w:rsidRPr="009E2B30">
        <w:rPr>
          <w:rFonts w:ascii="Calibri" w:hAnsi="Calibri" w:cs="宋体"/>
          <w:color w:val="000000"/>
          <w:kern w:val="0"/>
          <w:sz w:val="22"/>
          <w:szCs w:val="22"/>
        </w:rPr>
        <w:t>2</w:t>
      </w:r>
      <w:r w:rsidRPr="009E2B30">
        <w:rPr>
          <w:rFonts w:cs="宋体"/>
          <w:color w:val="000000"/>
          <w:kern w:val="0"/>
          <w:sz w:val="22"/>
          <w:szCs w:val="22"/>
        </w:rPr>
        <w:t>）在</w:t>
      </w:r>
      <w:proofErr w:type="gramStart"/>
      <w:r w:rsidRPr="009E2B30">
        <w:rPr>
          <w:rFonts w:cs="宋体"/>
          <w:color w:val="000000"/>
          <w:kern w:val="0"/>
          <w:sz w:val="22"/>
          <w:szCs w:val="22"/>
        </w:rPr>
        <w:t>研</w:t>
      </w:r>
      <w:proofErr w:type="gramEnd"/>
      <w:r w:rsidRPr="009E2B30">
        <w:rPr>
          <w:rFonts w:cs="宋体"/>
          <w:color w:val="000000"/>
          <w:kern w:val="0"/>
          <w:sz w:val="22"/>
          <w:szCs w:val="22"/>
        </w:rPr>
        <w:t>的国家社科基金项目、国家自然科学基金项目及其他国家级科研项目的负责人不能申请新的国家社科基金项目（</w:t>
      </w:r>
      <w:proofErr w:type="gramStart"/>
      <w:r w:rsidRPr="009E2B30">
        <w:rPr>
          <w:rFonts w:cs="宋体"/>
          <w:color w:val="000000"/>
          <w:kern w:val="0"/>
          <w:sz w:val="22"/>
          <w:szCs w:val="22"/>
        </w:rPr>
        <w:t>结项证书</w:t>
      </w:r>
      <w:proofErr w:type="gramEnd"/>
      <w:r w:rsidRPr="009E2B30">
        <w:rPr>
          <w:rFonts w:cs="宋体"/>
          <w:color w:val="000000"/>
          <w:kern w:val="0"/>
          <w:sz w:val="22"/>
          <w:szCs w:val="22"/>
        </w:rPr>
        <w:t>标注日期在</w:t>
      </w:r>
      <w:r w:rsidRPr="009E2B30">
        <w:rPr>
          <w:rFonts w:ascii="Calibri" w:hAnsi="Calibri" w:cs="宋体"/>
          <w:color w:val="000000"/>
          <w:kern w:val="0"/>
          <w:sz w:val="22"/>
          <w:szCs w:val="22"/>
        </w:rPr>
        <w:t>2020</w:t>
      </w:r>
      <w:r w:rsidRPr="009E2B30">
        <w:rPr>
          <w:rFonts w:cs="宋体"/>
          <w:color w:val="000000"/>
          <w:kern w:val="0"/>
          <w:sz w:val="22"/>
          <w:szCs w:val="22"/>
        </w:rPr>
        <w:t>年</w:t>
      </w:r>
      <w:r w:rsidRPr="009E2B30">
        <w:rPr>
          <w:rFonts w:ascii="Calibri" w:hAnsi="Calibri" w:cs="宋体"/>
          <w:color w:val="000000"/>
          <w:kern w:val="0"/>
          <w:sz w:val="22"/>
          <w:szCs w:val="22"/>
        </w:rPr>
        <w:t>2</w:t>
      </w:r>
      <w:r w:rsidRPr="009E2B30">
        <w:rPr>
          <w:rFonts w:cs="宋体"/>
          <w:color w:val="000000"/>
          <w:kern w:val="0"/>
          <w:sz w:val="22"/>
          <w:szCs w:val="22"/>
        </w:rPr>
        <w:t>月</w:t>
      </w:r>
      <w:r w:rsidRPr="009E2B30">
        <w:rPr>
          <w:rFonts w:ascii="Calibri" w:hAnsi="Calibri" w:cs="宋体"/>
          <w:color w:val="000000"/>
          <w:kern w:val="0"/>
          <w:sz w:val="22"/>
          <w:szCs w:val="22"/>
        </w:rPr>
        <w:t>15</w:t>
      </w:r>
      <w:r w:rsidRPr="009E2B30">
        <w:rPr>
          <w:rFonts w:cs="宋体"/>
          <w:color w:val="000000"/>
          <w:kern w:val="0"/>
          <w:sz w:val="22"/>
          <w:szCs w:val="22"/>
        </w:rPr>
        <w:t>日之前的，或在</w:t>
      </w:r>
      <w:r w:rsidRPr="009E2B30">
        <w:rPr>
          <w:rFonts w:ascii="Calibri" w:hAnsi="Calibri" w:cs="宋体"/>
          <w:color w:val="000000"/>
          <w:kern w:val="0"/>
          <w:sz w:val="22"/>
          <w:szCs w:val="22"/>
        </w:rPr>
        <w:t>2</w:t>
      </w:r>
      <w:r w:rsidRPr="009E2B30">
        <w:rPr>
          <w:rFonts w:cs="宋体"/>
          <w:color w:val="000000"/>
          <w:kern w:val="0"/>
          <w:sz w:val="22"/>
          <w:szCs w:val="22"/>
        </w:rPr>
        <w:t>月</w:t>
      </w:r>
      <w:r w:rsidRPr="009E2B30">
        <w:rPr>
          <w:rFonts w:ascii="Calibri" w:hAnsi="Calibri" w:cs="宋体"/>
          <w:color w:val="000000"/>
          <w:kern w:val="0"/>
          <w:sz w:val="22"/>
          <w:szCs w:val="22"/>
        </w:rPr>
        <w:t>15</w:t>
      </w:r>
      <w:r w:rsidRPr="009E2B30">
        <w:rPr>
          <w:rFonts w:cs="宋体"/>
          <w:color w:val="000000"/>
          <w:kern w:val="0"/>
          <w:sz w:val="22"/>
          <w:szCs w:val="22"/>
        </w:rPr>
        <w:t>日前已向全国哲学社会科学工作办公室</w:t>
      </w:r>
      <w:proofErr w:type="gramStart"/>
      <w:r w:rsidRPr="009E2B30">
        <w:rPr>
          <w:rFonts w:cs="宋体"/>
          <w:color w:val="000000"/>
          <w:kern w:val="0"/>
          <w:sz w:val="22"/>
          <w:szCs w:val="22"/>
        </w:rPr>
        <w:t>提交结项材料</w:t>
      </w:r>
      <w:proofErr w:type="gramEnd"/>
      <w:r w:rsidRPr="009E2B30">
        <w:rPr>
          <w:rFonts w:cs="宋体"/>
          <w:color w:val="000000"/>
          <w:kern w:val="0"/>
          <w:sz w:val="22"/>
          <w:szCs w:val="22"/>
        </w:rPr>
        <w:t>的，可以申请本年度项目。</w:t>
      </w:r>
      <w:proofErr w:type="gramStart"/>
      <w:r w:rsidRPr="009E2B30">
        <w:rPr>
          <w:rFonts w:cs="宋体"/>
          <w:color w:val="000000"/>
          <w:kern w:val="0"/>
          <w:sz w:val="22"/>
          <w:szCs w:val="22"/>
        </w:rPr>
        <w:t>后者具体</w:t>
      </w:r>
      <w:proofErr w:type="gramEnd"/>
      <w:r w:rsidRPr="009E2B30">
        <w:rPr>
          <w:rFonts w:cs="宋体"/>
          <w:color w:val="000000"/>
          <w:kern w:val="0"/>
          <w:sz w:val="22"/>
          <w:szCs w:val="22"/>
        </w:rPr>
        <w:t>日期以各地社科规划管理部门</w:t>
      </w:r>
      <w:proofErr w:type="gramStart"/>
      <w:r w:rsidRPr="009E2B30">
        <w:rPr>
          <w:rFonts w:cs="宋体"/>
          <w:color w:val="000000"/>
          <w:kern w:val="0"/>
          <w:sz w:val="22"/>
          <w:szCs w:val="22"/>
        </w:rPr>
        <w:t>寄出结项材料</w:t>
      </w:r>
      <w:proofErr w:type="gramEnd"/>
      <w:r w:rsidRPr="009E2B30">
        <w:rPr>
          <w:rFonts w:cs="宋体"/>
          <w:color w:val="000000"/>
          <w:kern w:val="0"/>
          <w:sz w:val="22"/>
          <w:szCs w:val="22"/>
        </w:rPr>
        <w:t>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w:t>
      </w:r>
      <w:r w:rsidRPr="009E2B30">
        <w:rPr>
          <w:rFonts w:ascii="Calibri" w:hAnsi="Calibri" w:cs="宋体"/>
          <w:color w:val="000000"/>
          <w:kern w:val="0"/>
          <w:sz w:val="22"/>
          <w:szCs w:val="22"/>
        </w:rPr>
        <w:t>4</w:t>
      </w:r>
      <w:r w:rsidRPr="009E2B30">
        <w:rPr>
          <w:rFonts w:cs="宋体"/>
          <w:color w:val="000000"/>
          <w:kern w:val="0"/>
          <w:sz w:val="22"/>
          <w:szCs w:val="22"/>
        </w:rPr>
        <w:t>）申请</w:t>
      </w:r>
      <w:r w:rsidRPr="009E2B30">
        <w:rPr>
          <w:rFonts w:ascii="Calibri" w:hAnsi="Calibri" w:cs="宋体"/>
          <w:color w:val="000000"/>
          <w:kern w:val="0"/>
          <w:sz w:val="22"/>
          <w:szCs w:val="22"/>
        </w:rPr>
        <w:t>2020</w:t>
      </w:r>
      <w:r w:rsidRPr="009E2B30">
        <w:rPr>
          <w:rFonts w:cs="宋体"/>
          <w:color w:val="000000"/>
          <w:kern w:val="0"/>
          <w:sz w:val="22"/>
          <w:szCs w:val="22"/>
        </w:rPr>
        <w:t>年度</w:t>
      </w:r>
      <w:r w:rsidRPr="009E2B30">
        <w:rPr>
          <w:rFonts w:cs="宋体"/>
          <w:color w:val="000000"/>
          <w:kern w:val="0"/>
          <w:sz w:val="22"/>
          <w:szCs w:val="22"/>
        </w:rPr>
        <w:lastRenderedPageBreak/>
        <w:t>教育部人文社会科学研究一般项目的负责人不能申请同年度国家社科基金项目。（</w:t>
      </w:r>
      <w:r w:rsidRPr="009E2B30">
        <w:rPr>
          <w:rFonts w:ascii="Calibri" w:hAnsi="Calibri" w:cs="宋体"/>
          <w:color w:val="000000"/>
          <w:kern w:val="0"/>
          <w:sz w:val="22"/>
          <w:szCs w:val="22"/>
        </w:rPr>
        <w:t>5</w:t>
      </w:r>
      <w:r w:rsidRPr="009E2B30">
        <w:rPr>
          <w:rFonts w:cs="宋体"/>
          <w:color w:val="000000"/>
          <w:kern w:val="0"/>
          <w:sz w:val="22"/>
          <w:szCs w:val="22"/>
        </w:rPr>
        <w:t>）不得通过变换责任单位回避前述（</w:t>
      </w:r>
      <w:r w:rsidRPr="009E2B30">
        <w:rPr>
          <w:rFonts w:ascii="Calibri" w:hAnsi="Calibri" w:cs="宋体"/>
          <w:color w:val="000000"/>
          <w:kern w:val="0"/>
          <w:sz w:val="22"/>
          <w:szCs w:val="22"/>
        </w:rPr>
        <w:t>1</w:t>
      </w:r>
      <w:r w:rsidRPr="009E2B30">
        <w:rPr>
          <w:rFonts w:cs="宋体"/>
          <w:color w:val="000000"/>
          <w:kern w:val="0"/>
          <w:sz w:val="22"/>
          <w:szCs w:val="22"/>
        </w:rPr>
        <w:t>）</w:t>
      </w:r>
      <w:r w:rsidRPr="009E2B30">
        <w:rPr>
          <w:rFonts w:ascii="Calibri" w:hAnsi="Calibri" w:cs="宋体"/>
          <w:color w:val="000000"/>
          <w:kern w:val="0"/>
          <w:sz w:val="22"/>
          <w:szCs w:val="22"/>
        </w:rPr>
        <w:t>—</w:t>
      </w:r>
      <w:r w:rsidRPr="009E2B30">
        <w:rPr>
          <w:rFonts w:cs="宋体"/>
          <w:color w:val="000000"/>
          <w:kern w:val="0"/>
          <w:sz w:val="22"/>
          <w:szCs w:val="22"/>
        </w:rPr>
        <w:t>（</w:t>
      </w:r>
      <w:r w:rsidRPr="009E2B30">
        <w:rPr>
          <w:rFonts w:ascii="Calibri" w:hAnsi="Calibri" w:cs="宋体"/>
          <w:color w:val="000000"/>
          <w:kern w:val="0"/>
          <w:sz w:val="22"/>
          <w:szCs w:val="22"/>
        </w:rPr>
        <w:t>4</w:t>
      </w:r>
      <w:r w:rsidRPr="009E2B30">
        <w:rPr>
          <w:rFonts w:cs="宋体"/>
          <w:color w:val="000000"/>
          <w:kern w:val="0"/>
          <w:sz w:val="22"/>
          <w:szCs w:val="22"/>
        </w:rPr>
        <w:t>）条款规定，不得将内容基本相同或相近的申报材料以不同申请人的名义提出申请。（</w:t>
      </w:r>
      <w:r w:rsidRPr="009E2B30">
        <w:rPr>
          <w:rFonts w:ascii="Calibri" w:hAnsi="Calibri" w:cs="宋体"/>
          <w:color w:val="000000"/>
          <w:kern w:val="0"/>
          <w:sz w:val="22"/>
          <w:szCs w:val="22"/>
        </w:rPr>
        <w:t>6</w:t>
      </w:r>
      <w:r w:rsidRPr="009E2B30">
        <w:rPr>
          <w:rFonts w:cs="宋体"/>
          <w:color w:val="000000"/>
          <w:kern w:val="0"/>
          <w:sz w:val="22"/>
          <w:szCs w:val="22"/>
        </w:rPr>
        <w:t>）凡在内容上与在</w:t>
      </w:r>
      <w:proofErr w:type="gramStart"/>
      <w:r w:rsidRPr="009E2B30">
        <w:rPr>
          <w:rFonts w:cs="宋体"/>
          <w:color w:val="000000"/>
          <w:kern w:val="0"/>
          <w:sz w:val="22"/>
          <w:szCs w:val="22"/>
        </w:rPr>
        <w:t>研</w:t>
      </w:r>
      <w:proofErr w:type="gramEnd"/>
      <w:r w:rsidRPr="009E2B30">
        <w:rPr>
          <w:rFonts w:cs="宋体"/>
          <w:color w:val="000000"/>
          <w:kern w:val="0"/>
          <w:sz w:val="22"/>
          <w:szCs w:val="22"/>
        </w:rPr>
        <w:t>或</w:t>
      </w:r>
      <w:proofErr w:type="gramStart"/>
      <w:r w:rsidRPr="009E2B30">
        <w:rPr>
          <w:rFonts w:cs="宋体"/>
          <w:color w:val="000000"/>
          <w:kern w:val="0"/>
          <w:sz w:val="22"/>
          <w:szCs w:val="22"/>
        </w:rPr>
        <w:t>已结项的</w:t>
      </w:r>
      <w:proofErr w:type="gramEnd"/>
      <w:r w:rsidRPr="009E2B30">
        <w:rPr>
          <w:rFonts w:cs="宋体"/>
          <w:color w:val="000000"/>
          <w:kern w:val="0"/>
          <w:sz w:val="22"/>
          <w:szCs w:val="22"/>
        </w:rPr>
        <w:t>各级各类项目有较大关联的，须在《申请书》中详细说明所申请项目与已承担项目的联系和区别，否则视为重复申请；不</w:t>
      </w:r>
      <w:proofErr w:type="gramStart"/>
      <w:r w:rsidRPr="009E2B30">
        <w:rPr>
          <w:rFonts w:cs="宋体"/>
          <w:color w:val="000000"/>
          <w:kern w:val="0"/>
          <w:sz w:val="22"/>
          <w:szCs w:val="22"/>
        </w:rPr>
        <w:t>得以内容</w:t>
      </w:r>
      <w:proofErr w:type="gramEnd"/>
      <w:r w:rsidRPr="009E2B30">
        <w:rPr>
          <w:rFonts w:cs="宋体"/>
          <w:color w:val="000000"/>
          <w:kern w:val="0"/>
          <w:sz w:val="22"/>
          <w:szCs w:val="22"/>
        </w:rPr>
        <w:t>基本相同或相近的同一成果申请多家基金项目结项。（</w:t>
      </w:r>
      <w:r w:rsidRPr="009E2B30">
        <w:rPr>
          <w:rFonts w:ascii="Calibri" w:hAnsi="Calibri" w:cs="宋体"/>
          <w:color w:val="000000"/>
          <w:kern w:val="0"/>
          <w:sz w:val="22"/>
          <w:szCs w:val="22"/>
        </w:rPr>
        <w:t>7</w:t>
      </w:r>
      <w:r w:rsidRPr="009E2B30">
        <w:rPr>
          <w:rFonts w:cs="宋体"/>
          <w:color w:val="000000"/>
          <w:kern w:val="0"/>
          <w:sz w:val="22"/>
          <w:szCs w:val="22"/>
        </w:rPr>
        <w:t>）凡以博士学位论文或博士后出站报告为基础申报国家社科基金项目，须在《申请书》中注明所申请项目与学位论文（出站报告）的联系和区别，申请</w:t>
      </w:r>
      <w:proofErr w:type="gramStart"/>
      <w:r w:rsidRPr="009E2B30">
        <w:rPr>
          <w:rFonts w:cs="宋体"/>
          <w:color w:val="000000"/>
          <w:kern w:val="0"/>
          <w:sz w:val="22"/>
          <w:szCs w:val="22"/>
        </w:rPr>
        <w:t>鉴定结项时</w:t>
      </w:r>
      <w:proofErr w:type="gramEnd"/>
      <w:r w:rsidRPr="009E2B30">
        <w:rPr>
          <w:rFonts w:cs="宋体"/>
          <w:color w:val="000000"/>
          <w:kern w:val="0"/>
          <w:sz w:val="22"/>
          <w:szCs w:val="22"/>
        </w:rPr>
        <w:t>须提交学位论文（出站报告）原件。（</w:t>
      </w:r>
      <w:r w:rsidRPr="009E2B30">
        <w:rPr>
          <w:rFonts w:ascii="Calibri" w:hAnsi="Calibri" w:cs="宋体"/>
          <w:color w:val="000000"/>
          <w:kern w:val="0"/>
          <w:sz w:val="22"/>
          <w:szCs w:val="22"/>
        </w:rPr>
        <w:t>8</w:t>
      </w:r>
      <w:r w:rsidRPr="009E2B30">
        <w:rPr>
          <w:rFonts w:cs="宋体"/>
          <w:color w:val="000000"/>
          <w:kern w:val="0"/>
          <w:sz w:val="22"/>
          <w:szCs w:val="22"/>
        </w:rPr>
        <w:t>）不</w:t>
      </w:r>
      <w:proofErr w:type="gramStart"/>
      <w:r w:rsidRPr="009E2B30">
        <w:rPr>
          <w:rFonts w:cs="宋体"/>
          <w:color w:val="000000"/>
          <w:kern w:val="0"/>
          <w:sz w:val="22"/>
          <w:szCs w:val="22"/>
        </w:rPr>
        <w:t>得以已</w:t>
      </w:r>
      <w:proofErr w:type="gramEnd"/>
      <w:r w:rsidRPr="009E2B30">
        <w:rPr>
          <w:rFonts w:cs="宋体"/>
          <w:color w:val="000000"/>
          <w:kern w:val="0"/>
          <w:sz w:val="22"/>
          <w:szCs w:val="22"/>
        </w:rPr>
        <w:t>出版的内容基本相同的研究成果申请国家社科基金项目。（</w:t>
      </w:r>
      <w:r w:rsidRPr="009E2B30">
        <w:rPr>
          <w:rFonts w:ascii="Calibri" w:hAnsi="Calibri" w:cs="宋体"/>
          <w:color w:val="000000"/>
          <w:kern w:val="0"/>
          <w:sz w:val="22"/>
          <w:szCs w:val="22"/>
        </w:rPr>
        <w:t>9</w:t>
      </w:r>
      <w:r w:rsidRPr="009E2B30">
        <w:rPr>
          <w:rFonts w:cs="宋体"/>
          <w:color w:val="000000"/>
          <w:kern w:val="0"/>
          <w:sz w:val="22"/>
          <w:szCs w:val="22"/>
        </w:rPr>
        <w:t>）凡以国家社科基金项目名义发表阶段性成果或最终成果，不得同时标注多家基金项目资助字样。</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十三、申报课题全部实行同行专家通讯初评，初评采用《活页》匿名方式，《活页》论证字数不超过七千字，要按《活页》中规定的方式列出前期相关研究成果。</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十四、课题负责人在项目执行期间要遵守相关承诺，履行约定义务，按期完成研究任务，</w:t>
      </w:r>
      <w:proofErr w:type="gramStart"/>
      <w:r w:rsidRPr="009E2B30">
        <w:rPr>
          <w:rFonts w:cs="宋体"/>
          <w:color w:val="000000"/>
          <w:kern w:val="0"/>
          <w:sz w:val="22"/>
          <w:szCs w:val="22"/>
        </w:rPr>
        <w:t>结项成果</w:t>
      </w:r>
      <w:proofErr w:type="gramEnd"/>
      <w:r w:rsidRPr="009E2B30">
        <w:rPr>
          <w:rFonts w:cs="宋体"/>
          <w:color w:val="000000"/>
          <w:kern w:val="0"/>
          <w:sz w:val="22"/>
          <w:szCs w:val="22"/>
        </w:rPr>
        <w:t>形式原则上须与预期成果一致；获准立项的《申请书》视为具有约</w:t>
      </w:r>
      <w:r w:rsidRPr="009E2B30">
        <w:rPr>
          <w:rFonts w:cs="宋体"/>
          <w:color w:val="000000"/>
          <w:kern w:val="0"/>
          <w:sz w:val="22"/>
          <w:szCs w:val="22"/>
        </w:rPr>
        <w:lastRenderedPageBreak/>
        <w:t>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十五、各单位要自行组织相关学科专家对申请材料进行把关和初评，并将通过评审的申报材料和评审会议记录一并报送社科处。</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十六、凡有下列情形之一的，不予受理：</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1.资格审查。申请资格不符合《国家社科基金项目管理办法》和《关于做好</w:t>
      </w:r>
      <w:r w:rsidRPr="009E2B30">
        <w:rPr>
          <w:rFonts w:ascii="Calibri" w:hAnsi="Calibri" w:cs="宋体"/>
          <w:color w:val="000000"/>
          <w:kern w:val="0"/>
          <w:sz w:val="22"/>
          <w:szCs w:val="22"/>
        </w:rPr>
        <w:t>2020</w:t>
      </w:r>
      <w:r w:rsidRPr="009E2B30">
        <w:rPr>
          <w:rFonts w:cs="宋体"/>
          <w:color w:val="000000"/>
          <w:kern w:val="0"/>
          <w:sz w:val="22"/>
          <w:szCs w:val="22"/>
        </w:rPr>
        <w:t>年度国家社科基金项目申报工作的通知》相关规定的。</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2.内容审查。选题不符合《课题指南》要求，不具有重要研究价值的；</w:t>
      </w:r>
      <w:r w:rsidRPr="009E2B30">
        <w:rPr>
          <w:rFonts w:ascii="Calibri" w:hAnsi="Calibri" w:cs="宋体"/>
          <w:color w:val="000000"/>
          <w:kern w:val="0"/>
          <w:sz w:val="22"/>
          <w:szCs w:val="22"/>
        </w:rPr>
        <w:t>“</w:t>
      </w:r>
      <w:r w:rsidRPr="009E2B30">
        <w:rPr>
          <w:rFonts w:cs="宋体"/>
          <w:color w:val="000000"/>
          <w:kern w:val="0"/>
          <w:sz w:val="22"/>
          <w:szCs w:val="22"/>
        </w:rPr>
        <w:t>课题论证</w:t>
      </w:r>
      <w:r w:rsidRPr="009E2B30">
        <w:rPr>
          <w:rFonts w:ascii="Calibri" w:hAnsi="Calibri" w:cs="宋体"/>
          <w:color w:val="000000"/>
          <w:kern w:val="0"/>
          <w:sz w:val="22"/>
          <w:szCs w:val="22"/>
        </w:rPr>
        <w:t>”</w:t>
      </w:r>
      <w:r w:rsidRPr="009E2B30">
        <w:rPr>
          <w:rFonts w:cs="宋体"/>
          <w:color w:val="000000"/>
          <w:kern w:val="0"/>
          <w:sz w:val="22"/>
          <w:szCs w:val="22"/>
        </w:rPr>
        <w:t>明显简单草率，填写内容有明显缺项的；无相关前期研究成果或前期研究成果与所报课题无关的；申请书填写内容（包括申请人及课题组成员的基本情况、前期成果等）不实、弄虚作假，或相关成果存在署名权或知识产权争议的。</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3.申请人主持的国家社科基金项目及其他国家级科研项目在2019年2月</w:t>
      </w:r>
      <w:r w:rsidRPr="009E2B30">
        <w:rPr>
          <w:rFonts w:ascii="Calibri" w:hAnsi="Calibri" w:cs="宋体"/>
          <w:color w:val="000000"/>
          <w:kern w:val="0"/>
          <w:sz w:val="22"/>
          <w:szCs w:val="22"/>
        </w:rPr>
        <w:t>15</w:t>
      </w:r>
      <w:r w:rsidRPr="009E2B30">
        <w:rPr>
          <w:rFonts w:cs="宋体"/>
          <w:color w:val="000000"/>
          <w:kern w:val="0"/>
          <w:sz w:val="22"/>
          <w:szCs w:val="22"/>
        </w:rPr>
        <w:t>日前未获准</w:t>
      </w:r>
      <w:proofErr w:type="gramStart"/>
      <w:r w:rsidRPr="009E2B30">
        <w:rPr>
          <w:rFonts w:cs="宋体"/>
          <w:color w:val="000000"/>
          <w:kern w:val="0"/>
          <w:sz w:val="22"/>
          <w:szCs w:val="22"/>
        </w:rPr>
        <w:t>批复结项的</w:t>
      </w:r>
      <w:proofErr w:type="gramEnd"/>
      <w:r w:rsidRPr="009E2B30">
        <w:rPr>
          <w:rFonts w:cs="宋体"/>
          <w:color w:val="000000"/>
          <w:kern w:val="0"/>
          <w:sz w:val="22"/>
          <w:szCs w:val="22"/>
        </w:rPr>
        <w:t>，或在</w:t>
      </w:r>
      <w:r w:rsidRPr="009E2B30">
        <w:rPr>
          <w:rFonts w:ascii="Calibri" w:hAnsi="Calibri" w:cs="宋体"/>
          <w:color w:val="000000"/>
          <w:kern w:val="0"/>
          <w:sz w:val="22"/>
          <w:szCs w:val="22"/>
        </w:rPr>
        <w:t>2</w:t>
      </w:r>
      <w:r w:rsidRPr="009E2B30">
        <w:rPr>
          <w:rFonts w:cs="宋体"/>
          <w:color w:val="000000"/>
          <w:kern w:val="0"/>
          <w:sz w:val="22"/>
          <w:szCs w:val="22"/>
        </w:rPr>
        <w:t>月</w:t>
      </w:r>
      <w:r w:rsidRPr="009E2B30">
        <w:rPr>
          <w:rFonts w:ascii="Calibri" w:hAnsi="Calibri" w:cs="宋体"/>
          <w:color w:val="000000"/>
          <w:kern w:val="0"/>
          <w:sz w:val="22"/>
          <w:szCs w:val="22"/>
        </w:rPr>
        <w:t>15</w:t>
      </w:r>
      <w:r w:rsidRPr="009E2B30">
        <w:rPr>
          <w:rFonts w:cs="宋体"/>
          <w:color w:val="000000"/>
          <w:kern w:val="0"/>
          <w:sz w:val="22"/>
          <w:szCs w:val="22"/>
        </w:rPr>
        <w:t>日前未向全国哲学社会科学工作办公室</w:t>
      </w:r>
      <w:proofErr w:type="gramStart"/>
      <w:r w:rsidRPr="009E2B30">
        <w:rPr>
          <w:rFonts w:cs="宋体"/>
          <w:color w:val="000000"/>
          <w:kern w:val="0"/>
          <w:sz w:val="22"/>
          <w:szCs w:val="22"/>
        </w:rPr>
        <w:t>提交结项材料</w:t>
      </w:r>
      <w:proofErr w:type="gramEnd"/>
      <w:r w:rsidRPr="009E2B30">
        <w:rPr>
          <w:rFonts w:cs="宋体"/>
          <w:color w:val="000000"/>
          <w:kern w:val="0"/>
          <w:sz w:val="22"/>
          <w:szCs w:val="22"/>
        </w:rPr>
        <w:t>的。</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4.申请人主持的国家社科基金项目近三年曾被做撤项处理，或有其他信誉不良记录被通报批评的。</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5.未按照新修订的《申请书》和《活页》规范填写表格的，特别是《活页》中直接或间接透露申请人相关背景材料，以及《活页》第一页未附上《通讯评审意见表》的（请各学院严格按照《申请书》第6页和《活页》最后一页“说明”的要求做好形式审查）。</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lastRenderedPageBreak/>
        <w:t>十七、凡机关工作人员申报项目的，必须依托项目相关学科所属单位参加初评，并由该单位统一报送，学校不单独受理。</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学科依托单位详见下表：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11"/>
        <w:gridCol w:w="2161"/>
      </w:tblGrid>
      <w:tr w:rsidR="009E2B30" w:rsidRPr="009E2B30">
        <w:trPr>
          <w:tblCellSpacing w:w="0" w:type="dxa"/>
          <w:jc w:val="center"/>
        </w:trPr>
        <w:tc>
          <w:tcPr>
            <w:tcW w:w="6660" w:type="dxa"/>
            <w:tcBorders>
              <w:top w:val="outset" w:sz="6" w:space="0" w:color="auto"/>
              <w:left w:val="outset" w:sz="6" w:space="0" w:color="auto"/>
              <w:bottom w:val="outset" w:sz="6" w:space="0" w:color="auto"/>
              <w:right w:val="outset" w:sz="6" w:space="0" w:color="auto"/>
            </w:tcBorders>
            <w:noWrap/>
            <w:vAlign w:val="center"/>
            <w:hideMark/>
          </w:tcPr>
          <w:p w:rsidR="009E2B30" w:rsidRPr="009E2B30" w:rsidRDefault="009E2B30" w:rsidP="009E2B30">
            <w:pPr>
              <w:widowControl/>
              <w:spacing w:before="210" w:after="210"/>
              <w:ind w:left="210" w:right="210"/>
              <w:jc w:val="center"/>
              <w:rPr>
                <w:rFonts w:cs="宋体"/>
                <w:color w:val="000000"/>
                <w:kern w:val="0"/>
                <w:sz w:val="18"/>
                <w:szCs w:val="18"/>
              </w:rPr>
            </w:pPr>
            <w:r w:rsidRPr="009E2B30">
              <w:rPr>
                <w:rFonts w:cs="宋体"/>
                <w:color w:val="000000"/>
                <w:kern w:val="0"/>
                <w:sz w:val="18"/>
                <w:szCs w:val="18"/>
              </w:rPr>
              <w:t>申报学科</w:t>
            </w:r>
          </w:p>
        </w:tc>
        <w:tc>
          <w:tcPr>
            <w:tcW w:w="2295" w:type="dxa"/>
            <w:tcBorders>
              <w:top w:val="outset" w:sz="6" w:space="0" w:color="auto"/>
              <w:left w:val="outset" w:sz="6" w:space="0" w:color="auto"/>
              <w:bottom w:val="outset" w:sz="6" w:space="0" w:color="auto"/>
              <w:right w:val="outset" w:sz="6" w:space="0" w:color="auto"/>
            </w:tcBorders>
            <w:noWrap/>
            <w:vAlign w:val="center"/>
            <w:hideMark/>
          </w:tcPr>
          <w:p w:rsidR="009E2B30" w:rsidRPr="009E2B30" w:rsidRDefault="009E2B30" w:rsidP="009E2B30">
            <w:pPr>
              <w:widowControl/>
              <w:spacing w:before="210" w:after="210"/>
              <w:ind w:left="210" w:right="210"/>
              <w:jc w:val="center"/>
              <w:rPr>
                <w:rFonts w:cs="宋体"/>
                <w:color w:val="000000"/>
                <w:kern w:val="0"/>
                <w:sz w:val="18"/>
                <w:szCs w:val="18"/>
              </w:rPr>
            </w:pPr>
            <w:r w:rsidRPr="009E2B30">
              <w:rPr>
                <w:rFonts w:cs="宋体"/>
                <w:color w:val="000000"/>
                <w:kern w:val="0"/>
                <w:sz w:val="18"/>
                <w:szCs w:val="18"/>
              </w:rPr>
              <w:t>依托学院</w:t>
            </w:r>
          </w:p>
        </w:tc>
      </w:tr>
      <w:tr w:rsidR="009E2B30" w:rsidRPr="009E2B30">
        <w:trPr>
          <w:tblCellSpacing w:w="0" w:type="dxa"/>
          <w:jc w:val="center"/>
        </w:trPr>
        <w:tc>
          <w:tcPr>
            <w:tcW w:w="6660" w:type="dxa"/>
            <w:tcBorders>
              <w:top w:val="outset" w:sz="6" w:space="0" w:color="auto"/>
              <w:left w:val="outset" w:sz="6" w:space="0" w:color="auto"/>
              <w:bottom w:val="outset" w:sz="6" w:space="0" w:color="auto"/>
              <w:right w:val="outset" w:sz="6" w:space="0" w:color="auto"/>
            </w:tcBorders>
            <w:noWrap/>
            <w:vAlign w:val="center"/>
            <w:hideMark/>
          </w:tcPr>
          <w:p w:rsidR="009E2B30" w:rsidRPr="009E2B30" w:rsidRDefault="009E2B30" w:rsidP="009E2B30">
            <w:pPr>
              <w:widowControl/>
              <w:spacing w:before="210" w:after="210"/>
              <w:ind w:left="210" w:right="210"/>
              <w:jc w:val="left"/>
              <w:rPr>
                <w:rFonts w:cs="宋体"/>
                <w:color w:val="000000"/>
                <w:kern w:val="0"/>
                <w:sz w:val="18"/>
                <w:szCs w:val="18"/>
              </w:rPr>
            </w:pPr>
            <w:r w:rsidRPr="009E2B30">
              <w:rPr>
                <w:rFonts w:cs="宋体"/>
                <w:color w:val="000000"/>
                <w:kern w:val="0"/>
                <w:sz w:val="18"/>
                <w:szCs w:val="18"/>
              </w:rPr>
              <w:t>马列·科社、党史</w:t>
            </w:r>
            <w:r w:rsidRPr="009E2B30">
              <w:rPr>
                <w:rFonts w:ascii="Calibri" w:hAnsi="Calibri" w:cs="宋体"/>
                <w:color w:val="000000"/>
                <w:kern w:val="0"/>
                <w:sz w:val="18"/>
                <w:szCs w:val="18"/>
              </w:rPr>
              <w:t>·</w:t>
            </w:r>
            <w:r w:rsidRPr="009E2B30">
              <w:rPr>
                <w:rFonts w:cs="宋体"/>
                <w:color w:val="000000"/>
                <w:kern w:val="0"/>
                <w:sz w:val="18"/>
                <w:szCs w:val="18"/>
              </w:rPr>
              <w:t>党建、哲学、政治学、历史学</w:t>
            </w:r>
          </w:p>
        </w:tc>
        <w:tc>
          <w:tcPr>
            <w:tcW w:w="2295" w:type="dxa"/>
            <w:tcBorders>
              <w:top w:val="outset" w:sz="6" w:space="0" w:color="auto"/>
              <w:left w:val="outset" w:sz="6" w:space="0" w:color="auto"/>
              <w:bottom w:val="outset" w:sz="6" w:space="0" w:color="auto"/>
              <w:right w:val="outset" w:sz="6" w:space="0" w:color="auto"/>
            </w:tcBorders>
            <w:noWrap/>
            <w:vAlign w:val="center"/>
            <w:hideMark/>
          </w:tcPr>
          <w:p w:rsidR="009E2B30" w:rsidRPr="009E2B30" w:rsidRDefault="009E2B30" w:rsidP="009E2B30">
            <w:pPr>
              <w:widowControl/>
              <w:spacing w:before="210" w:after="210"/>
              <w:ind w:left="210" w:right="210"/>
              <w:jc w:val="center"/>
              <w:rPr>
                <w:rFonts w:cs="宋体"/>
                <w:color w:val="000000"/>
                <w:kern w:val="0"/>
                <w:sz w:val="18"/>
                <w:szCs w:val="18"/>
              </w:rPr>
            </w:pPr>
            <w:r w:rsidRPr="009E2B30">
              <w:rPr>
                <w:rFonts w:cs="宋体"/>
                <w:color w:val="000000"/>
                <w:kern w:val="0"/>
                <w:sz w:val="18"/>
                <w:szCs w:val="18"/>
              </w:rPr>
              <w:t>马克思主义学院</w:t>
            </w:r>
          </w:p>
        </w:tc>
      </w:tr>
      <w:tr w:rsidR="009E2B30" w:rsidRPr="009E2B30">
        <w:trPr>
          <w:tblCellSpacing w:w="0" w:type="dxa"/>
          <w:jc w:val="center"/>
        </w:trPr>
        <w:tc>
          <w:tcPr>
            <w:tcW w:w="6660" w:type="dxa"/>
            <w:tcBorders>
              <w:top w:val="outset" w:sz="6" w:space="0" w:color="auto"/>
              <w:left w:val="outset" w:sz="6" w:space="0" w:color="auto"/>
              <w:bottom w:val="outset" w:sz="6" w:space="0" w:color="auto"/>
              <w:right w:val="outset" w:sz="6" w:space="0" w:color="auto"/>
            </w:tcBorders>
            <w:noWrap/>
            <w:vAlign w:val="center"/>
            <w:hideMark/>
          </w:tcPr>
          <w:p w:rsidR="009E2B30" w:rsidRPr="009E2B30" w:rsidRDefault="009E2B30" w:rsidP="009E2B30">
            <w:pPr>
              <w:widowControl/>
              <w:spacing w:before="210" w:after="210"/>
              <w:ind w:left="210" w:right="210"/>
              <w:jc w:val="left"/>
              <w:rPr>
                <w:rFonts w:cs="宋体"/>
                <w:color w:val="000000"/>
                <w:kern w:val="0"/>
                <w:sz w:val="18"/>
                <w:szCs w:val="18"/>
              </w:rPr>
            </w:pPr>
            <w:r w:rsidRPr="009E2B30">
              <w:rPr>
                <w:rFonts w:cs="宋体"/>
                <w:color w:val="000000"/>
                <w:kern w:val="0"/>
                <w:sz w:val="18"/>
                <w:szCs w:val="18"/>
              </w:rPr>
              <w:t>理论经济、应用经济、管理学、统计学</w:t>
            </w:r>
          </w:p>
        </w:tc>
        <w:tc>
          <w:tcPr>
            <w:tcW w:w="2295" w:type="dxa"/>
            <w:tcBorders>
              <w:top w:val="outset" w:sz="6" w:space="0" w:color="auto"/>
              <w:left w:val="outset" w:sz="6" w:space="0" w:color="auto"/>
              <w:bottom w:val="outset" w:sz="6" w:space="0" w:color="auto"/>
              <w:right w:val="outset" w:sz="6" w:space="0" w:color="auto"/>
            </w:tcBorders>
            <w:noWrap/>
            <w:vAlign w:val="center"/>
            <w:hideMark/>
          </w:tcPr>
          <w:p w:rsidR="009E2B30" w:rsidRPr="009E2B30" w:rsidRDefault="009E2B30" w:rsidP="009E2B30">
            <w:pPr>
              <w:widowControl/>
              <w:spacing w:before="210" w:after="210"/>
              <w:ind w:left="210" w:right="210"/>
              <w:jc w:val="center"/>
              <w:rPr>
                <w:rFonts w:cs="宋体"/>
                <w:color w:val="000000"/>
                <w:kern w:val="0"/>
                <w:sz w:val="18"/>
                <w:szCs w:val="18"/>
              </w:rPr>
            </w:pPr>
            <w:r w:rsidRPr="009E2B30">
              <w:rPr>
                <w:rFonts w:cs="宋体"/>
                <w:color w:val="000000"/>
                <w:kern w:val="0"/>
                <w:sz w:val="18"/>
                <w:szCs w:val="18"/>
              </w:rPr>
              <w:t>工商、财经学院</w:t>
            </w:r>
          </w:p>
        </w:tc>
      </w:tr>
      <w:tr w:rsidR="009E2B30" w:rsidRPr="009E2B30">
        <w:trPr>
          <w:tblCellSpacing w:w="0" w:type="dxa"/>
          <w:jc w:val="center"/>
        </w:trPr>
        <w:tc>
          <w:tcPr>
            <w:tcW w:w="6660" w:type="dxa"/>
            <w:tcBorders>
              <w:top w:val="outset" w:sz="6" w:space="0" w:color="auto"/>
              <w:left w:val="outset" w:sz="6" w:space="0" w:color="auto"/>
              <w:bottom w:val="outset" w:sz="6" w:space="0" w:color="auto"/>
              <w:right w:val="outset" w:sz="6" w:space="0" w:color="auto"/>
            </w:tcBorders>
            <w:noWrap/>
            <w:vAlign w:val="center"/>
            <w:hideMark/>
          </w:tcPr>
          <w:p w:rsidR="009E2B30" w:rsidRPr="009E2B30" w:rsidRDefault="009E2B30" w:rsidP="009E2B30">
            <w:pPr>
              <w:widowControl/>
              <w:spacing w:before="210" w:after="210"/>
              <w:ind w:left="210" w:right="210"/>
              <w:jc w:val="left"/>
              <w:rPr>
                <w:rFonts w:cs="宋体"/>
                <w:color w:val="000000"/>
                <w:kern w:val="0"/>
                <w:sz w:val="18"/>
                <w:szCs w:val="18"/>
              </w:rPr>
            </w:pPr>
            <w:r w:rsidRPr="009E2B30">
              <w:rPr>
                <w:rFonts w:cs="宋体"/>
                <w:color w:val="000000"/>
                <w:kern w:val="0"/>
                <w:sz w:val="18"/>
                <w:szCs w:val="18"/>
              </w:rPr>
              <w:t>社会学、管理学（含公共管理）</w:t>
            </w:r>
          </w:p>
        </w:tc>
        <w:tc>
          <w:tcPr>
            <w:tcW w:w="2295" w:type="dxa"/>
            <w:tcBorders>
              <w:top w:val="outset" w:sz="6" w:space="0" w:color="auto"/>
              <w:left w:val="outset" w:sz="6" w:space="0" w:color="auto"/>
              <w:bottom w:val="outset" w:sz="6" w:space="0" w:color="auto"/>
              <w:right w:val="outset" w:sz="6" w:space="0" w:color="auto"/>
            </w:tcBorders>
            <w:noWrap/>
            <w:vAlign w:val="center"/>
            <w:hideMark/>
          </w:tcPr>
          <w:p w:rsidR="009E2B30" w:rsidRPr="009E2B30" w:rsidRDefault="009E2B30" w:rsidP="009E2B30">
            <w:pPr>
              <w:widowControl/>
              <w:spacing w:before="210" w:after="210"/>
              <w:ind w:left="210" w:right="210"/>
              <w:jc w:val="center"/>
              <w:rPr>
                <w:rFonts w:cs="宋体"/>
                <w:color w:val="000000"/>
                <w:kern w:val="0"/>
                <w:sz w:val="18"/>
                <w:szCs w:val="18"/>
              </w:rPr>
            </w:pPr>
            <w:r w:rsidRPr="009E2B30">
              <w:rPr>
                <w:rFonts w:cs="宋体"/>
                <w:color w:val="000000"/>
                <w:kern w:val="0"/>
                <w:sz w:val="18"/>
                <w:szCs w:val="18"/>
              </w:rPr>
              <w:t>应急管理学院</w:t>
            </w:r>
          </w:p>
        </w:tc>
      </w:tr>
      <w:tr w:rsidR="009E2B30" w:rsidRPr="009E2B30">
        <w:trPr>
          <w:tblCellSpacing w:w="0" w:type="dxa"/>
          <w:jc w:val="center"/>
        </w:trPr>
        <w:tc>
          <w:tcPr>
            <w:tcW w:w="6660" w:type="dxa"/>
            <w:tcBorders>
              <w:top w:val="outset" w:sz="6" w:space="0" w:color="auto"/>
              <w:left w:val="outset" w:sz="6" w:space="0" w:color="auto"/>
              <w:bottom w:val="outset" w:sz="6" w:space="0" w:color="auto"/>
              <w:right w:val="outset" w:sz="6" w:space="0" w:color="auto"/>
            </w:tcBorders>
            <w:noWrap/>
            <w:vAlign w:val="center"/>
            <w:hideMark/>
          </w:tcPr>
          <w:p w:rsidR="009E2B30" w:rsidRPr="009E2B30" w:rsidRDefault="009E2B30" w:rsidP="009E2B30">
            <w:pPr>
              <w:widowControl/>
              <w:spacing w:before="210" w:after="210"/>
              <w:ind w:left="210" w:right="210"/>
              <w:jc w:val="left"/>
              <w:rPr>
                <w:rFonts w:cs="宋体"/>
                <w:color w:val="000000"/>
                <w:kern w:val="0"/>
                <w:sz w:val="18"/>
                <w:szCs w:val="18"/>
              </w:rPr>
            </w:pPr>
            <w:r w:rsidRPr="009E2B30">
              <w:rPr>
                <w:rFonts w:cs="宋体"/>
                <w:color w:val="000000"/>
                <w:kern w:val="0"/>
                <w:sz w:val="18"/>
                <w:szCs w:val="18"/>
              </w:rPr>
              <w:t>中国文学、外国文学、语言学、法学、新闻学与传播学</w:t>
            </w:r>
          </w:p>
        </w:tc>
        <w:tc>
          <w:tcPr>
            <w:tcW w:w="2295" w:type="dxa"/>
            <w:tcBorders>
              <w:top w:val="outset" w:sz="6" w:space="0" w:color="auto"/>
              <w:left w:val="outset" w:sz="6" w:space="0" w:color="auto"/>
              <w:bottom w:val="outset" w:sz="6" w:space="0" w:color="auto"/>
              <w:right w:val="outset" w:sz="6" w:space="0" w:color="auto"/>
            </w:tcBorders>
            <w:noWrap/>
            <w:vAlign w:val="center"/>
            <w:hideMark/>
          </w:tcPr>
          <w:p w:rsidR="009E2B30" w:rsidRPr="009E2B30" w:rsidRDefault="009E2B30" w:rsidP="009E2B30">
            <w:pPr>
              <w:widowControl/>
              <w:spacing w:before="210" w:after="210"/>
              <w:ind w:left="210" w:right="210"/>
              <w:jc w:val="center"/>
              <w:rPr>
                <w:rFonts w:cs="宋体"/>
                <w:color w:val="000000"/>
                <w:kern w:val="0"/>
                <w:sz w:val="18"/>
                <w:szCs w:val="18"/>
              </w:rPr>
            </w:pPr>
            <w:r w:rsidRPr="009E2B30">
              <w:rPr>
                <w:rFonts w:cs="宋体"/>
                <w:color w:val="000000"/>
                <w:kern w:val="0"/>
                <w:sz w:val="18"/>
                <w:szCs w:val="18"/>
              </w:rPr>
              <w:t>文法学院</w:t>
            </w:r>
          </w:p>
        </w:tc>
      </w:tr>
      <w:tr w:rsidR="009E2B30" w:rsidRPr="009E2B30">
        <w:trPr>
          <w:tblCellSpacing w:w="0" w:type="dxa"/>
          <w:jc w:val="center"/>
        </w:trPr>
        <w:tc>
          <w:tcPr>
            <w:tcW w:w="6660" w:type="dxa"/>
            <w:tcBorders>
              <w:top w:val="outset" w:sz="6" w:space="0" w:color="auto"/>
              <w:left w:val="outset" w:sz="6" w:space="0" w:color="auto"/>
              <w:bottom w:val="outset" w:sz="6" w:space="0" w:color="auto"/>
              <w:right w:val="outset" w:sz="6" w:space="0" w:color="auto"/>
            </w:tcBorders>
            <w:noWrap/>
            <w:vAlign w:val="center"/>
            <w:hideMark/>
          </w:tcPr>
          <w:p w:rsidR="009E2B30" w:rsidRPr="009E2B30" w:rsidRDefault="009E2B30" w:rsidP="009E2B30">
            <w:pPr>
              <w:widowControl/>
              <w:spacing w:before="210" w:after="210"/>
              <w:ind w:left="210" w:right="210"/>
              <w:jc w:val="left"/>
              <w:rPr>
                <w:rFonts w:cs="宋体"/>
                <w:color w:val="000000"/>
                <w:kern w:val="0"/>
                <w:sz w:val="18"/>
                <w:szCs w:val="18"/>
              </w:rPr>
            </w:pPr>
            <w:r w:rsidRPr="009E2B30">
              <w:rPr>
                <w:rFonts w:cs="宋体"/>
                <w:color w:val="000000"/>
                <w:kern w:val="0"/>
                <w:sz w:val="18"/>
                <w:szCs w:val="18"/>
              </w:rPr>
              <w:t>外国文学、语言学</w:t>
            </w:r>
          </w:p>
        </w:tc>
        <w:tc>
          <w:tcPr>
            <w:tcW w:w="2295" w:type="dxa"/>
            <w:tcBorders>
              <w:top w:val="outset" w:sz="6" w:space="0" w:color="auto"/>
              <w:left w:val="outset" w:sz="6" w:space="0" w:color="auto"/>
              <w:bottom w:val="outset" w:sz="6" w:space="0" w:color="auto"/>
              <w:right w:val="outset" w:sz="6" w:space="0" w:color="auto"/>
            </w:tcBorders>
            <w:noWrap/>
            <w:vAlign w:val="center"/>
            <w:hideMark/>
          </w:tcPr>
          <w:p w:rsidR="009E2B30" w:rsidRPr="009E2B30" w:rsidRDefault="009E2B30" w:rsidP="009E2B30">
            <w:pPr>
              <w:widowControl/>
              <w:spacing w:before="210" w:after="210"/>
              <w:ind w:left="210" w:right="210"/>
              <w:jc w:val="center"/>
              <w:rPr>
                <w:rFonts w:cs="宋体"/>
                <w:color w:val="000000"/>
                <w:kern w:val="0"/>
                <w:sz w:val="18"/>
                <w:szCs w:val="18"/>
              </w:rPr>
            </w:pPr>
            <w:r w:rsidRPr="009E2B30">
              <w:rPr>
                <w:rFonts w:cs="宋体"/>
                <w:color w:val="000000"/>
                <w:kern w:val="0"/>
                <w:sz w:val="18"/>
                <w:szCs w:val="18"/>
              </w:rPr>
              <w:t>外国语学院</w:t>
            </w:r>
          </w:p>
        </w:tc>
      </w:tr>
      <w:tr w:rsidR="009E2B30" w:rsidRPr="009E2B30">
        <w:trPr>
          <w:tblCellSpacing w:w="0" w:type="dxa"/>
          <w:jc w:val="center"/>
        </w:trPr>
        <w:tc>
          <w:tcPr>
            <w:tcW w:w="6660" w:type="dxa"/>
            <w:tcBorders>
              <w:top w:val="outset" w:sz="6" w:space="0" w:color="auto"/>
              <w:left w:val="outset" w:sz="6" w:space="0" w:color="auto"/>
              <w:bottom w:val="outset" w:sz="6" w:space="0" w:color="auto"/>
              <w:right w:val="outset" w:sz="6" w:space="0" w:color="auto"/>
            </w:tcBorders>
            <w:noWrap/>
            <w:vAlign w:val="center"/>
            <w:hideMark/>
          </w:tcPr>
          <w:p w:rsidR="009E2B30" w:rsidRPr="009E2B30" w:rsidRDefault="009E2B30" w:rsidP="009E2B30">
            <w:pPr>
              <w:widowControl/>
              <w:spacing w:before="210" w:after="210"/>
              <w:ind w:left="210" w:right="210"/>
              <w:jc w:val="left"/>
              <w:rPr>
                <w:rFonts w:cs="宋体"/>
                <w:color w:val="000000"/>
                <w:kern w:val="0"/>
                <w:sz w:val="18"/>
                <w:szCs w:val="18"/>
              </w:rPr>
            </w:pPr>
            <w:r w:rsidRPr="009E2B30">
              <w:rPr>
                <w:rFonts w:cs="宋体"/>
                <w:color w:val="000000"/>
                <w:kern w:val="0"/>
                <w:sz w:val="18"/>
                <w:szCs w:val="18"/>
              </w:rPr>
              <w:t>体育学</w:t>
            </w:r>
          </w:p>
        </w:tc>
        <w:tc>
          <w:tcPr>
            <w:tcW w:w="2295" w:type="dxa"/>
            <w:tcBorders>
              <w:top w:val="outset" w:sz="6" w:space="0" w:color="auto"/>
              <w:left w:val="outset" w:sz="6" w:space="0" w:color="auto"/>
              <w:bottom w:val="outset" w:sz="6" w:space="0" w:color="auto"/>
              <w:right w:val="outset" w:sz="6" w:space="0" w:color="auto"/>
            </w:tcBorders>
            <w:noWrap/>
            <w:vAlign w:val="center"/>
            <w:hideMark/>
          </w:tcPr>
          <w:p w:rsidR="009E2B30" w:rsidRPr="009E2B30" w:rsidRDefault="009E2B30" w:rsidP="009E2B30">
            <w:pPr>
              <w:widowControl/>
              <w:spacing w:before="210" w:after="210"/>
              <w:ind w:left="210" w:right="210"/>
              <w:jc w:val="center"/>
              <w:rPr>
                <w:rFonts w:cs="宋体"/>
                <w:color w:val="000000"/>
                <w:kern w:val="0"/>
                <w:sz w:val="18"/>
                <w:szCs w:val="18"/>
              </w:rPr>
            </w:pPr>
            <w:r w:rsidRPr="009E2B30">
              <w:rPr>
                <w:rFonts w:cs="宋体"/>
                <w:color w:val="000000"/>
                <w:kern w:val="0"/>
                <w:sz w:val="18"/>
                <w:szCs w:val="18"/>
              </w:rPr>
              <w:t>体育学院</w:t>
            </w:r>
          </w:p>
        </w:tc>
      </w:tr>
      <w:tr w:rsidR="009E2B30" w:rsidRPr="009E2B30">
        <w:trPr>
          <w:tblCellSpacing w:w="0" w:type="dxa"/>
          <w:jc w:val="center"/>
        </w:trPr>
        <w:tc>
          <w:tcPr>
            <w:tcW w:w="6660" w:type="dxa"/>
            <w:tcBorders>
              <w:top w:val="outset" w:sz="6" w:space="0" w:color="auto"/>
              <w:left w:val="outset" w:sz="6" w:space="0" w:color="auto"/>
              <w:bottom w:val="outset" w:sz="6" w:space="0" w:color="auto"/>
              <w:right w:val="outset" w:sz="6" w:space="0" w:color="auto"/>
            </w:tcBorders>
            <w:noWrap/>
            <w:vAlign w:val="center"/>
            <w:hideMark/>
          </w:tcPr>
          <w:p w:rsidR="009E2B30" w:rsidRPr="009E2B30" w:rsidRDefault="009E2B30" w:rsidP="009E2B30">
            <w:pPr>
              <w:widowControl/>
              <w:spacing w:before="210" w:after="210"/>
              <w:ind w:left="210" w:right="210"/>
              <w:jc w:val="left"/>
              <w:rPr>
                <w:rFonts w:cs="宋体"/>
                <w:color w:val="000000"/>
                <w:kern w:val="0"/>
                <w:sz w:val="18"/>
                <w:szCs w:val="18"/>
              </w:rPr>
            </w:pPr>
            <w:r w:rsidRPr="009E2B30">
              <w:rPr>
                <w:rFonts w:cs="宋体"/>
                <w:color w:val="000000"/>
                <w:kern w:val="0"/>
                <w:sz w:val="18"/>
                <w:szCs w:val="18"/>
              </w:rPr>
              <w:t>图书馆</w:t>
            </w:r>
            <w:r w:rsidRPr="009E2B30">
              <w:rPr>
                <w:rFonts w:ascii="Calibri" w:hAnsi="Calibri" w:cs="宋体"/>
                <w:color w:val="000000"/>
                <w:kern w:val="0"/>
                <w:sz w:val="18"/>
                <w:szCs w:val="18"/>
              </w:rPr>
              <w:t>·</w:t>
            </w:r>
            <w:r w:rsidRPr="009E2B30">
              <w:rPr>
                <w:rFonts w:cs="宋体"/>
                <w:color w:val="000000"/>
                <w:kern w:val="0"/>
                <w:sz w:val="18"/>
                <w:szCs w:val="18"/>
              </w:rPr>
              <w:t>情报与文献学</w:t>
            </w:r>
          </w:p>
        </w:tc>
        <w:tc>
          <w:tcPr>
            <w:tcW w:w="2295" w:type="dxa"/>
            <w:tcBorders>
              <w:top w:val="outset" w:sz="6" w:space="0" w:color="auto"/>
              <w:left w:val="outset" w:sz="6" w:space="0" w:color="auto"/>
              <w:bottom w:val="outset" w:sz="6" w:space="0" w:color="auto"/>
              <w:right w:val="outset" w:sz="6" w:space="0" w:color="auto"/>
            </w:tcBorders>
            <w:noWrap/>
            <w:vAlign w:val="center"/>
            <w:hideMark/>
          </w:tcPr>
          <w:p w:rsidR="009E2B30" w:rsidRPr="009E2B30" w:rsidRDefault="009E2B30" w:rsidP="009E2B30">
            <w:pPr>
              <w:widowControl/>
              <w:spacing w:before="210" w:after="210"/>
              <w:ind w:left="210" w:right="210"/>
              <w:jc w:val="center"/>
              <w:rPr>
                <w:rFonts w:cs="宋体"/>
                <w:color w:val="000000"/>
                <w:kern w:val="0"/>
                <w:sz w:val="18"/>
                <w:szCs w:val="18"/>
              </w:rPr>
            </w:pPr>
            <w:r w:rsidRPr="009E2B30">
              <w:rPr>
                <w:rFonts w:cs="宋体"/>
                <w:color w:val="000000"/>
                <w:kern w:val="0"/>
                <w:sz w:val="18"/>
                <w:szCs w:val="18"/>
              </w:rPr>
              <w:t>图书馆</w:t>
            </w:r>
          </w:p>
        </w:tc>
      </w:tr>
    </w:tbl>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十八、凡获准</w:t>
      </w:r>
      <w:proofErr w:type="gramStart"/>
      <w:r w:rsidRPr="009E2B30">
        <w:rPr>
          <w:rFonts w:cs="宋体"/>
          <w:color w:val="000000"/>
          <w:kern w:val="0"/>
          <w:sz w:val="22"/>
          <w:szCs w:val="22"/>
        </w:rPr>
        <w:t>学校国社基金</w:t>
      </w:r>
      <w:proofErr w:type="gramEnd"/>
      <w:r w:rsidRPr="009E2B30">
        <w:rPr>
          <w:rFonts w:cs="宋体"/>
          <w:color w:val="000000"/>
          <w:kern w:val="0"/>
          <w:sz w:val="22"/>
          <w:szCs w:val="22"/>
        </w:rPr>
        <w:t>预研项目立项未获得国家社科基金立项的必须申报2020年度国家社科基金项目。</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十九、材料报送要求：因省里申报通知尚未下达，材料报送时间和报送要求另行通知。请各学科依托学院合理安排和组织申报相关工作。</w:t>
      </w:r>
    </w:p>
    <w:p w:rsidR="009E2B30" w:rsidRPr="009E2B30" w:rsidRDefault="009E2B30" w:rsidP="009E2B30">
      <w:pPr>
        <w:widowControl/>
        <w:wordWrap w:val="0"/>
        <w:spacing w:before="210" w:after="210" w:line="480" w:lineRule="auto"/>
        <w:ind w:left="210" w:right="210"/>
        <w:jc w:val="left"/>
        <w:rPr>
          <w:rFonts w:cs="宋体"/>
          <w:color w:val="000000"/>
          <w:kern w:val="0"/>
          <w:sz w:val="22"/>
          <w:szCs w:val="22"/>
        </w:rPr>
      </w:pPr>
      <w:r w:rsidRPr="009E2B30">
        <w:rPr>
          <w:rFonts w:cs="宋体"/>
          <w:color w:val="000000"/>
          <w:kern w:val="0"/>
          <w:sz w:val="22"/>
          <w:szCs w:val="22"/>
        </w:rPr>
        <w:t>联系人：李翔海、单文娟；电话：3986151。</w:t>
      </w:r>
    </w:p>
    <w:p w:rsidR="009E2B30" w:rsidRPr="009E2B30" w:rsidRDefault="009E2B30" w:rsidP="009E2B30">
      <w:pPr>
        <w:widowControl/>
        <w:wordWrap w:val="0"/>
        <w:spacing w:before="210" w:after="210" w:line="480" w:lineRule="auto"/>
        <w:ind w:left="210" w:right="210"/>
        <w:jc w:val="right"/>
        <w:rPr>
          <w:rFonts w:cs="宋体"/>
          <w:color w:val="000000"/>
          <w:kern w:val="0"/>
          <w:sz w:val="22"/>
          <w:szCs w:val="22"/>
        </w:rPr>
      </w:pPr>
      <w:r w:rsidRPr="009E2B30">
        <w:rPr>
          <w:rFonts w:cs="宋体"/>
          <w:color w:val="000000"/>
          <w:kern w:val="0"/>
          <w:sz w:val="22"/>
          <w:szCs w:val="22"/>
        </w:rPr>
        <w:t>社会科学处   </w:t>
      </w:r>
    </w:p>
    <w:p w:rsidR="009E2B30" w:rsidRPr="009E2B30" w:rsidRDefault="009E2B30" w:rsidP="009E2B30">
      <w:pPr>
        <w:widowControl/>
        <w:wordWrap w:val="0"/>
        <w:spacing w:before="210" w:after="210" w:line="480" w:lineRule="auto"/>
        <w:ind w:left="210" w:right="210"/>
        <w:jc w:val="right"/>
        <w:rPr>
          <w:rFonts w:cs="宋体"/>
          <w:color w:val="000000"/>
          <w:kern w:val="0"/>
          <w:sz w:val="22"/>
          <w:szCs w:val="22"/>
        </w:rPr>
      </w:pPr>
      <w:r w:rsidRPr="009E2B30">
        <w:rPr>
          <w:rFonts w:cs="宋体"/>
          <w:color w:val="000000"/>
          <w:kern w:val="0"/>
          <w:sz w:val="22"/>
          <w:szCs w:val="22"/>
        </w:rPr>
        <w:t>2019年</w:t>
      </w:r>
      <w:r w:rsidRPr="009E2B30">
        <w:rPr>
          <w:rFonts w:ascii="Calibri" w:hAnsi="Calibri" w:cs="宋体"/>
          <w:color w:val="000000"/>
          <w:kern w:val="0"/>
          <w:sz w:val="22"/>
          <w:szCs w:val="22"/>
        </w:rPr>
        <w:t>12</w:t>
      </w:r>
      <w:r w:rsidRPr="009E2B30">
        <w:rPr>
          <w:rFonts w:cs="宋体"/>
          <w:color w:val="000000"/>
          <w:kern w:val="0"/>
          <w:sz w:val="22"/>
          <w:szCs w:val="22"/>
        </w:rPr>
        <w:t>月</w:t>
      </w:r>
      <w:r w:rsidRPr="009E2B30">
        <w:rPr>
          <w:rFonts w:ascii="Calibri" w:hAnsi="Calibri" w:cs="宋体"/>
          <w:color w:val="000000"/>
          <w:kern w:val="0"/>
          <w:sz w:val="22"/>
          <w:szCs w:val="22"/>
        </w:rPr>
        <w:t>20</w:t>
      </w:r>
      <w:r w:rsidRPr="009E2B30">
        <w:rPr>
          <w:rFonts w:cs="宋体"/>
          <w:color w:val="000000"/>
          <w:kern w:val="0"/>
          <w:sz w:val="22"/>
          <w:szCs w:val="22"/>
        </w:rPr>
        <w:t>日</w:t>
      </w:r>
    </w:p>
    <w:p w:rsidR="00CE08F1" w:rsidRDefault="00CE08F1" w:rsidP="00CE08F1">
      <w:pPr>
        <w:autoSpaceDE w:val="0"/>
        <w:autoSpaceDN w:val="0"/>
        <w:spacing w:line="360" w:lineRule="auto"/>
        <w:ind w:firstLineChars="200" w:firstLine="600"/>
        <w:rPr>
          <w:rFonts w:ascii="Times New Roman" w:eastAsia="仿宋_GB2312" w:hAnsi="Times New Roman"/>
          <w:sz w:val="30"/>
          <w:szCs w:val="30"/>
        </w:rPr>
      </w:pPr>
    </w:p>
    <w:p w:rsidR="00CE08F1" w:rsidRDefault="00CE08F1">
      <w:pPr>
        <w:widowControl/>
        <w:jc w:val="left"/>
        <w:rPr>
          <w:rFonts w:ascii="Times New Roman" w:eastAsia="仿宋_GB2312" w:hAnsi="Times New Roman"/>
          <w:sz w:val="30"/>
          <w:szCs w:val="30"/>
        </w:rPr>
      </w:pPr>
      <w:r>
        <w:rPr>
          <w:rFonts w:ascii="Times New Roman" w:eastAsia="仿宋_GB2312" w:hAnsi="Times New Roman"/>
          <w:sz w:val="30"/>
          <w:szCs w:val="30"/>
        </w:rPr>
        <w:lastRenderedPageBreak/>
        <w:br w:type="page"/>
      </w:r>
    </w:p>
    <w:p w:rsidR="00A62089" w:rsidRPr="00A62089" w:rsidRDefault="00A62089" w:rsidP="00A62089">
      <w:pPr>
        <w:widowControl/>
        <w:wordWrap w:val="0"/>
        <w:spacing w:before="210" w:after="210" w:line="480" w:lineRule="auto"/>
        <w:ind w:left="210" w:right="210"/>
        <w:jc w:val="center"/>
        <w:rPr>
          <w:rFonts w:cs="宋体"/>
          <w:color w:val="000000"/>
          <w:kern w:val="0"/>
          <w:sz w:val="22"/>
          <w:szCs w:val="22"/>
        </w:rPr>
      </w:pPr>
      <w:r w:rsidRPr="00A62089">
        <w:rPr>
          <w:rFonts w:ascii="方正小标宋简体" w:eastAsia="方正小标宋简体" w:cs="宋体"/>
          <w:b/>
          <w:bCs/>
          <w:color w:val="000000"/>
          <w:kern w:val="0"/>
          <w:sz w:val="22"/>
          <w:szCs w:val="22"/>
        </w:rPr>
        <w:lastRenderedPageBreak/>
        <w:t>关于</w:t>
      </w:r>
      <w:r w:rsidRPr="00A62089">
        <w:rPr>
          <w:rFonts w:cs="宋体"/>
          <w:b/>
          <w:bCs/>
          <w:color w:val="000000"/>
          <w:kern w:val="0"/>
          <w:sz w:val="22"/>
          <w:szCs w:val="22"/>
        </w:rPr>
        <w:t>2020年度国家社科基金项目申报工作的补充通知</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校属各单位：</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根据上级主管部门通知精神，现将2020年度国家社科基金项目申报相关事宜补充通知如下：</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一、根据河南省哲学社会科学规划办公室时间安排，学校申报截止日期为2020年1月13日。请各单位务必于2020年1月13日上午将相关申报材料报送至一号综合楼414房间(社科处项目管理科)。</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二、《课题论证》活页文字表述中不得直接或间接透露个人信息或相关背景资料。课题名称要与《申请书》一致。前期相关研究成果只</w:t>
      </w:r>
      <w:proofErr w:type="gramStart"/>
      <w:r w:rsidRPr="00A62089">
        <w:rPr>
          <w:rFonts w:cs="宋体"/>
          <w:color w:val="000000"/>
          <w:kern w:val="0"/>
          <w:sz w:val="22"/>
          <w:szCs w:val="22"/>
        </w:rPr>
        <w:t>填成果</w:t>
      </w:r>
      <w:proofErr w:type="gramEnd"/>
      <w:r w:rsidRPr="00A62089">
        <w:rPr>
          <w:rFonts w:cs="宋体"/>
          <w:color w:val="000000"/>
          <w:kern w:val="0"/>
          <w:sz w:val="22"/>
          <w:szCs w:val="22"/>
        </w:rPr>
        <w:t>名称、成果形式（如论文、专著、研究报告等）、作者排序、是否核心期刊等，不得填写作者姓名、单位、刊物或出版社名称、发表时间或刊期等。与本课题无关的成果、承担的各类项目等不能作为前期成果填写。课题负责人和参加者的成果分开填写，合作者注明作者排序。成果名称、成果形式等须与《申请书》一致。申请人的前期成果不列入参考文献。凡以博士学位论文或博士后出站报告为基础申报的课题，须注明学位论文（报告）与本课题的联系和区别。</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三、申报项目学科分类要按照全国社科规划办公布的《国家社会科学基金项目申报数据代码表》填写。《申请书》封面的项目类别和学科分类请用中文填写，其中“学科分类”填写一级学科名称，“课题名称”一般不加副标题。申请者的承诺中，申请人要自己签名或签章。</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四、</w:t>
      </w:r>
      <w:proofErr w:type="gramStart"/>
      <w:r w:rsidRPr="00A62089">
        <w:rPr>
          <w:rFonts w:cs="宋体"/>
          <w:color w:val="000000"/>
          <w:kern w:val="0"/>
          <w:sz w:val="22"/>
          <w:szCs w:val="22"/>
        </w:rPr>
        <w:t>请项目</w:t>
      </w:r>
      <w:proofErr w:type="gramEnd"/>
      <w:r w:rsidRPr="00A62089">
        <w:rPr>
          <w:rFonts w:cs="宋体"/>
          <w:color w:val="000000"/>
          <w:kern w:val="0"/>
          <w:sz w:val="22"/>
          <w:szCs w:val="22"/>
        </w:rPr>
        <w:t>申请人严格按照申报通知要求和国家社科基金项目形式审核要点（见附件）要求，填写申请书和活页。项目依托学院要做好申报材料的初审工作。</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lastRenderedPageBreak/>
        <w:t>五、机关工作人员申报项目的，请按照申报通知要求，依托项目相关学科所属单位参加初评，并由依托单位统一报送。</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六、各单位要自行组织相关学科专家对申请材料进行把关和初评，并将相关材料一并报送。</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七、材料报送要求：</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1.</w:t>
      </w:r>
      <w:r w:rsidRPr="00A62089">
        <w:rPr>
          <w:rFonts w:cs="宋体"/>
          <w:b/>
          <w:bCs/>
          <w:color w:val="000000"/>
          <w:kern w:val="0"/>
          <w:sz w:val="22"/>
          <w:szCs w:val="22"/>
        </w:rPr>
        <w:t>2020年1月13日上午12点前</w:t>
      </w:r>
      <w:r w:rsidRPr="00A62089">
        <w:rPr>
          <w:rFonts w:cs="宋体"/>
          <w:color w:val="000000"/>
          <w:kern w:val="0"/>
          <w:sz w:val="22"/>
          <w:szCs w:val="22"/>
        </w:rPr>
        <w:t>，由学院统一提交用计算机填写、A3纸双面印制、中缝装订的申请书2份，活页2份（</w:t>
      </w:r>
      <w:r w:rsidRPr="00A62089">
        <w:rPr>
          <w:rFonts w:cs="宋体"/>
          <w:b/>
          <w:bCs/>
          <w:color w:val="000000"/>
          <w:kern w:val="0"/>
          <w:sz w:val="22"/>
          <w:szCs w:val="22"/>
        </w:rPr>
        <w:t>活页论证字数不超过7000字</w:t>
      </w:r>
      <w:r w:rsidRPr="00A62089">
        <w:rPr>
          <w:rFonts w:cs="宋体"/>
          <w:color w:val="000000"/>
          <w:kern w:val="0"/>
          <w:sz w:val="22"/>
          <w:szCs w:val="22"/>
        </w:rPr>
        <w:t>）。加盖单位公章的申报汇总表纸质版一份（详见附件），电子版请发至skcg@hpu.edu.cn，汇总表里</w:t>
      </w:r>
      <w:proofErr w:type="gramStart"/>
      <w:r w:rsidRPr="00A62089">
        <w:rPr>
          <w:rFonts w:cs="宋体"/>
          <w:color w:val="000000"/>
          <w:kern w:val="0"/>
          <w:sz w:val="22"/>
          <w:szCs w:val="22"/>
        </w:rPr>
        <w:t>须体现</w:t>
      </w:r>
      <w:proofErr w:type="gramEnd"/>
      <w:r w:rsidRPr="00A62089">
        <w:rPr>
          <w:rFonts w:cs="宋体"/>
          <w:color w:val="000000"/>
          <w:kern w:val="0"/>
          <w:sz w:val="22"/>
          <w:szCs w:val="22"/>
        </w:rPr>
        <w:t>学院初评对申报项目的排序，加盖单位公章的评审会议记录原件或复印件一份，逾期不予受理。</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2.</w:t>
      </w:r>
      <w:r w:rsidRPr="00A62089">
        <w:rPr>
          <w:rFonts w:cs="宋体"/>
          <w:b/>
          <w:bCs/>
          <w:color w:val="000000"/>
          <w:kern w:val="0"/>
          <w:sz w:val="22"/>
          <w:szCs w:val="22"/>
        </w:rPr>
        <w:t>2020年1月31日9点至17点</w:t>
      </w:r>
      <w:r w:rsidRPr="00A62089">
        <w:rPr>
          <w:rFonts w:cs="宋体"/>
          <w:color w:val="000000"/>
          <w:kern w:val="0"/>
          <w:sz w:val="22"/>
          <w:szCs w:val="22"/>
        </w:rPr>
        <w:t>，根据第一轮审核意见修改后，以学院为单位报送定稿材料（用计算机填写、A3纸双面印制、中缝装订的</w:t>
      </w:r>
      <w:r w:rsidRPr="00A62089">
        <w:rPr>
          <w:rFonts w:cs="宋体"/>
          <w:b/>
          <w:bCs/>
          <w:color w:val="000000"/>
          <w:kern w:val="0"/>
          <w:sz w:val="22"/>
          <w:szCs w:val="22"/>
        </w:rPr>
        <w:t>申请书7份，活页7份</w:t>
      </w:r>
      <w:r w:rsidRPr="00A62089">
        <w:rPr>
          <w:rFonts w:cs="宋体"/>
          <w:color w:val="000000"/>
          <w:kern w:val="0"/>
          <w:sz w:val="22"/>
          <w:szCs w:val="22"/>
        </w:rPr>
        <w:t>），电子版请发至skcg@hpu.edu.cn，逾期不予受理。</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联系人：李翔海、单文娟，电话：3986151。</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 </w:t>
      </w:r>
    </w:p>
    <w:p w:rsidR="00A62089" w:rsidRPr="00A62089" w:rsidRDefault="00A62089" w:rsidP="00A62089">
      <w:pPr>
        <w:widowControl/>
        <w:wordWrap w:val="0"/>
        <w:spacing w:before="210" w:after="210" w:line="480" w:lineRule="auto"/>
        <w:ind w:left="210" w:right="210"/>
        <w:jc w:val="right"/>
        <w:rPr>
          <w:rFonts w:cs="宋体"/>
          <w:color w:val="000000"/>
          <w:kern w:val="0"/>
          <w:sz w:val="22"/>
          <w:szCs w:val="22"/>
        </w:rPr>
      </w:pPr>
      <w:r w:rsidRPr="00A62089">
        <w:rPr>
          <w:rFonts w:cs="宋体"/>
          <w:color w:val="000000"/>
          <w:kern w:val="0"/>
          <w:sz w:val="22"/>
          <w:szCs w:val="22"/>
        </w:rPr>
        <w:t>社会科学处    </w:t>
      </w:r>
    </w:p>
    <w:p w:rsidR="00A62089" w:rsidRPr="00A62089" w:rsidRDefault="00A62089" w:rsidP="00A62089">
      <w:pPr>
        <w:widowControl/>
        <w:wordWrap w:val="0"/>
        <w:spacing w:before="210" w:after="210" w:line="480" w:lineRule="auto"/>
        <w:ind w:left="210" w:right="210"/>
        <w:jc w:val="right"/>
        <w:rPr>
          <w:rFonts w:cs="宋体"/>
          <w:color w:val="000000"/>
          <w:kern w:val="0"/>
          <w:sz w:val="22"/>
          <w:szCs w:val="22"/>
        </w:rPr>
      </w:pPr>
      <w:r w:rsidRPr="00A62089">
        <w:rPr>
          <w:rFonts w:cs="宋体"/>
          <w:color w:val="000000"/>
          <w:kern w:val="0"/>
          <w:sz w:val="22"/>
          <w:szCs w:val="22"/>
        </w:rPr>
        <w:t>2020年1月2日  </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 </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附件：2020年度国家社科基金项目申报汇总表、形式审核要点</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附件1</w:t>
      </w:r>
    </w:p>
    <w:p w:rsidR="00A62089" w:rsidRPr="00A62089" w:rsidRDefault="00A62089" w:rsidP="00A62089">
      <w:pPr>
        <w:widowControl/>
        <w:wordWrap w:val="0"/>
        <w:spacing w:before="210" w:after="210" w:line="480" w:lineRule="auto"/>
        <w:ind w:left="210" w:right="210"/>
        <w:jc w:val="center"/>
        <w:rPr>
          <w:rFonts w:cs="宋体"/>
          <w:color w:val="000000"/>
          <w:kern w:val="0"/>
          <w:sz w:val="22"/>
          <w:szCs w:val="22"/>
        </w:rPr>
      </w:pPr>
      <w:r w:rsidRPr="00A62089">
        <w:rPr>
          <w:rFonts w:ascii="黑体" w:eastAsia="黑体" w:hAnsi="黑体" w:cs="宋体"/>
          <w:b/>
          <w:bCs/>
          <w:color w:val="000000"/>
          <w:kern w:val="0"/>
          <w:sz w:val="22"/>
          <w:szCs w:val="22"/>
        </w:rPr>
        <w:lastRenderedPageBreak/>
        <w:t>国家社科基金项目形式审核要点</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b/>
          <w:bCs/>
          <w:color w:val="000000"/>
          <w:kern w:val="0"/>
          <w:sz w:val="22"/>
          <w:szCs w:val="22"/>
        </w:rPr>
        <w:t>一、封面</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1.学科分类和项目类别是否填写正确，主要出现的错误为学科分类填写的不是一级学科，学科分类和项目类别两者填反位置。</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2.课题名称是否少字漏字。</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3.申请人所在单位是否为“河南理工大学”，有老师填写河南理工大学某某学院。</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4.填表日期是否为</w:t>
      </w:r>
      <w:r w:rsidRPr="00A62089">
        <w:rPr>
          <w:rFonts w:ascii="Calibri" w:hAnsi="Calibri" w:cs="宋体"/>
          <w:color w:val="000000"/>
          <w:kern w:val="0"/>
          <w:sz w:val="22"/>
          <w:szCs w:val="22"/>
        </w:rPr>
        <w:t>20</w:t>
      </w:r>
      <w:r w:rsidRPr="00A62089">
        <w:rPr>
          <w:rFonts w:cs="宋体"/>
          <w:color w:val="000000"/>
          <w:kern w:val="0"/>
          <w:sz w:val="22"/>
          <w:szCs w:val="22"/>
        </w:rPr>
        <w:t>20年。</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5.封面项目类别与数据表要一致。</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b/>
          <w:bCs/>
          <w:color w:val="000000"/>
          <w:kern w:val="0"/>
          <w:sz w:val="22"/>
          <w:szCs w:val="22"/>
        </w:rPr>
        <w:t>二、数据表</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1.核对各个表格是否有明显错误。</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2.专业职称必须以实际职称为准，学校内聘或者仅博士讲师的也必须填讲师，不能填成副教授。</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3.字数单位为千字，有的老师容易填成万字。</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4.计划完成时间不宜过长或过短，最早</w:t>
      </w:r>
      <w:r w:rsidRPr="00A62089">
        <w:rPr>
          <w:rFonts w:ascii="Calibri" w:hAnsi="Calibri" w:cs="宋体"/>
          <w:color w:val="000000"/>
          <w:kern w:val="0"/>
          <w:sz w:val="22"/>
          <w:szCs w:val="22"/>
        </w:rPr>
        <w:t>20</w:t>
      </w:r>
      <w:r w:rsidRPr="00A62089">
        <w:rPr>
          <w:rFonts w:cs="宋体"/>
          <w:color w:val="000000"/>
          <w:kern w:val="0"/>
          <w:sz w:val="22"/>
          <w:szCs w:val="22"/>
        </w:rPr>
        <w:t>22年6月，最晚</w:t>
      </w:r>
      <w:r w:rsidRPr="00A62089">
        <w:rPr>
          <w:rFonts w:ascii="Calibri" w:hAnsi="Calibri" w:cs="宋体"/>
          <w:color w:val="000000"/>
          <w:kern w:val="0"/>
          <w:sz w:val="22"/>
          <w:szCs w:val="22"/>
        </w:rPr>
        <w:t>202</w:t>
      </w:r>
      <w:r w:rsidRPr="00A62089">
        <w:rPr>
          <w:rFonts w:cs="宋体"/>
          <w:color w:val="000000"/>
          <w:kern w:val="0"/>
          <w:sz w:val="22"/>
          <w:szCs w:val="22"/>
        </w:rPr>
        <w:t>5年6月。</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b/>
          <w:bCs/>
          <w:color w:val="000000"/>
          <w:kern w:val="0"/>
          <w:sz w:val="22"/>
          <w:szCs w:val="22"/>
        </w:rPr>
        <w:t>三、课题论证部分</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1.主要看是否整洁美观，有的老师不注意排版，行距很乱，字体不一致。</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2.是否按照提纲要求填写，有的老师填写缺项。</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b/>
          <w:bCs/>
          <w:color w:val="000000"/>
          <w:kern w:val="0"/>
          <w:sz w:val="22"/>
          <w:szCs w:val="22"/>
        </w:rPr>
        <w:t>四、研究基础和条件保障部分</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1.主要看是否整洁美观，有的老师不注意排版，行距很乱，字体不一致。</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lastRenderedPageBreak/>
        <w:t>2.是否按照提纲要求填写，有的老师填写缺项，尤其是和博士论文关系这一项。</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b/>
          <w:bCs/>
          <w:color w:val="000000"/>
          <w:kern w:val="0"/>
          <w:sz w:val="22"/>
          <w:szCs w:val="22"/>
        </w:rPr>
        <w:t>五、经费预算部分</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直接经费14万，间接经费</w:t>
      </w:r>
      <w:r w:rsidRPr="00A62089">
        <w:rPr>
          <w:rFonts w:ascii="Calibri" w:hAnsi="Calibri" w:cs="宋体"/>
          <w:color w:val="000000"/>
          <w:kern w:val="0"/>
          <w:sz w:val="22"/>
          <w:szCs w:val="22"/>
        </w:rPr>
        <w:t>6</w:t>
      </w:r>
      <w:r w:rsidRPr="00A62089">
        <w:rPr>
          <w:rFonts w:cs="宋体"/>
          <w:color w:val="000000"/>
          <w:kern w:val="0"/>
          <w:sz w:val="22"/>
          <w:szCs w:val="22"/>
        </w:rPr>
        <w:t>万，总额要正确。</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《申请书》第7页的经费概算，直接费用要逐项预算，间接费用填写总数，合计：年度项目为</w:t>
      </w:r>
      <w:r w:rsidRPr="00A62089">
        <w:rPr>
          <w:rFonts w:ascii="Calibri" w:hAnsi="Calibri" w:cs="宋体"/>
          <w:color w:val="000000"/>
          <w:kern w:val="0"/>
          <w:sz w:val="22"/>
          <w:szCs w:val="22"/>
        </w:rPr>
        <w:t>20</w:t>
      </w:r>
      <w:r w:rsidRPr="00A62089">
        <w:rPr>
          <w:rFonts w:cs="宋体"/>
          <w:color w:val="000000"/>
          <w:kern w:val="0"/>
          <w:sz w:val="22"/>
          <w:szCs w:val="22"/>
        </w:rPr>
        <w:t>万元，重点项目为</w:t>
      </w:r>
      <w:r w:rsidRPr="00A62089">
        <w:rPr>
          <w:rFonts w:ascii="Calibri" w:hAnsi="Calibri" w:cs="宋体"/>
          <w:color w:val="000000"/>
          <w:kern w:val="0"/>
          <w:sz w:val="22"/>
          <w:szCs w:val="22"/>
        </w:rPr>
        <w:t>35</w:t>
      </w:r>
      <w:r w:rsidRPr="00A62089">
        <w:rPr>
          <w:rFonts w:cs="宋体"/>
          <w:color w:val="000000"/>
          <w:kern w:val="0"/>
          <w:sz w:val="22"/>
          <w:szCs w:val="22"/>
        </w:rPr>
        <w:t>万元。年度经费预算按预期研究年限填写为按年划分的直接费用。</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 </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 </w:t>
      </w:r>
    </w:p>
    <w:p w:rsidR="00A62089" w:rsidRPr="00A62089" w:rsidRDefault="00A62089" w:rsidP="00A62089">
      <w:pPr>
        <w:widowControl/>
        <w:wordWrap w:val="0"/>
        <w:spacing w:line="480" w:lineRule="auto"/>
        <w:jc w:val="left"/>
        <w:rPr>
          <w:rFonts w:cs="宋体"/>
          <w:color w:val="000000"/>
          <w:kern w:val="0"/>
          <w:sz w:val="22"/>
          <w:szCs w:val="22"/>
        </w:rPr>
      </w:pPr>
      <w:r w:rsidRPr="00A62089">
        <w:rPr>
          <w:rFonts w:cs="宋体"/>
          <w:color w:val="000000"/>
          <w:kern w:val="0"/>
          <w:sz w:val="22"/>
          <w:szCs w:val="22"/>
        </w:rPr>
        <w:br w:type="textWrapping" w:clear="all"/>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附件2</w:t>
      </w:r>
    </w:p>
    <w:p w:rsidR="00A62089" w:rsidRPr="00A62089" w:rsidRDefault="00A62089" w:rsidP="00A62089">
      <w:pPr>
        <w:widowControl/>
        <w:wordWrap w:val="0"/>
        <w:spacing w:before="210" w:after="210" w:line="480" w:lineRule="auto"/>
        <w:ind w:left="210" w:right="210"/>
        <w:jc w:val="center"/>
        <w:rPr>
          <w:rFonts w:cs="宋体"/>
          <w:color w:val="000000"/>
          <w:kern w:val="0"/>
          <w:sz w:val="22"/>
          <w:szCs w:val="22"/>
        </w:rPr>
      </w:pPr>
      <w:r w:rsidRPr="00A62089">
        <w:rPr>
          <w:rFonts w:cs="宋体"/>
          <w:color w:val="000000"/>
          <w:kern w:val="0"/>
          <w:sz w:val="22"/>
          <w:szCs w:val="22"/>
        </w:rPr>
        <w:t>2020年度国家社会科学基金项目申请清单（学院用）</w:t>
      </w:r>
    </w:p>
    <w:p w:rsidR="00A62089" w:rsidRPr="00A62089" w:rsidRDefault="00A62089" w:rsidP="00A62089">
      <w:pPr>
        <w:widowControl/>
        <w:wordWrap w:val="0"/>
        <w:spacing w:before="210" w:after="210" w:line="480" w:lineRule="auto"/>
        <w:ind w:left="210" w:right="210"/>
        <w:jc w:val="left"/>
        <w:rPr>
          <w:rFonts w:cs="宋体"/>
          <w:color w:val="000000"/>
          <w:kern w:val="0"/>
          <w:sz w:val="22"/>
          <w:szCs w:val="22"/>
        </w:rPr>
      </w:pPr>
      <w:r w:rsidRPr="00A62089">
        <w:rPr>
          <w:rFonts w:cs="宋体"/>
          <w:color w:val="000000"/>
          <w:kern w:val="0"/>
          <w:sz w:val="22"/>
          <w:szCs w:val="22"/>
        </w:rPr>
        <w:t>单位公章：经审查，本单位申报材料不存在有违马克思主义基本原理或中央现行方针政策的内容。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7"/>
        <w:gridCol w:w="1448"/>
        <w:gridCol w:w="849"/>
        <w:gridCol w:w="876"/>
        <w:gridCol w:w="795"/>
        <w:gridCol w:w="889"/>
        <w:gridCol w:w="808"/>
        <w:gridCol w:w="1229"/>
        <w:gridCol w:w="741"/>
      </w:tblGrid>
      <w:tr w:rsidR="00A62089" w:rsidRPr="00A62089">
        <w:trPr>
          <w:tblCellSpacing w:w="0" w:type="dxa"/>
        </w:trPr>
        <w:tc>
          <w:tcPr>
            <w:tcW w:w="91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b/>
                <w:bCs/>
                <w:color w:val="000000"/>
                <w:kern w:val="0"/>
                <w:sz w:val="18"/>
                <w:szCs w:val="18"/>
              </w:rPr>
              <w:t>序号</w:t>
            </w:r>
          </w:p>
        </w:tc>
        <w:tc>
          <w:tcPr>
            <w:tcW w:w="330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b/>
                <w:bCs/>
                <w:color w:val="000000"/>
                <w:kern w:val="0"/>
                <w:sz w:val="18"/>
                <w:szCs w:val="18"/>
              </w:rPr>
              <w:t>项目名称</w:t>
            </w:r>
          </w:p>
        </w:tc>
        <w:tc>
          <w:tcPr>
            <w:tcW w:w="129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b/>
                <w:bCs/>
                <w:color w:val="000000"/>
                <w:kern w:val="0"/>
                <w:sz w:val="18"/>
                <w:szCs w:val="18"/>
              </w:rPr>
              <w:t>负责人</w:t>
            </w:r>
          </w:p>
        </w:tc>
        <w:tc>
          <w:tcPr>
            <w:tcW w:w="138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b/>
                <w:bCs/>
                <w:color w:val="000000"/>
                <w:kern w:val="0"/>
                <w:sz w:val="18"/>
                <w:szCs w:val="18"/>
              </w:rPr>
              <w:t>项目类别</w:t>
            </w:r>
          </w:p>
        </w:tc>
        <w:tc>
          <w:tcPr>
            <w:tcW w:w="111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b/>
                <w:bCs/>
                <w:color w:val="000000"/>
                <w:kern w:val="0"/>
                <w:sz w:val="18"/>
                <w:szCs w:val="18"/>
              </w:rPr>
              <w:t>职称</w:t>
            </w:r>
          </w:p>
        </w:tc>
        <w:tc>
          <w:tcPr>
            <w:tcW w:w="142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b/>
                <w:bCs/>
                <w:color w:val="000000"/>
                <w:kern w:val="0"/>
                <w:sz w:val="18"/>
                <w:szCs w:val="18"/>
              </w:rPr>
              <w:t>出生年月</w:t>
            </w:r>
          </w:p>
        </w:tc>
        <w:tc>
          <w:tcPr>
            <w:tcW w:w="115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b/>
                <w:bCs/>
                <w:color w:val="000000"/>
                <w:kern w:val="0"/>
                <w:sz w:val="18"/>
                <w:szCs w:val="18"/>
              </w:rPr>
              <w:t>学科分类</w:t>
            </w:r>
          </w:p>
        </w:tc>
        <w:tc>
          <w:tcPr>
            <w:tcW w:w="256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b/>
                <w:bCs/>
                <w:color w:val="000000"/>
                <w:kern w:val="0"/>
                <w:sz w:val="18"/>
                <w:szCs w:val="18"/>
              </w:rPr>
              <w:t>项目组成员</w:t>
            </w:r>
          </w:p>
        </w:tc>
        <w:tc>
          <w:tcPr>
            <w:tcW w:w="93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b/>
                <w:bCs/>
                <w:color w:val="000000"/>
                <w:kern w:val="0"/>
                <w:sz w:val="18"/>
                <w:szCs w:val="18"/>
              </w:rPr>
              <w:t>学院排序</w:t>
            </w:r>
          </w:p>
        </w:tc>
      </w:tr>
      <w:tr w:rsidR="00A62089" w:rsidRPr="00A62089">
        <w:trPr>
          <w:tblCellSpacing w:w="0" w:type="dxa"/>
        </w:trPr>
        <w:tc>
          <w:tcPr>
            <w:tcW w:w="91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1</w:t>
            </w:r>
          </w:p>
        </w:tc>
        <w:tc>
          <w:tcPr>
            <w:tcW w:w="330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29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38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11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42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15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256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93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r>
      <w:tr w:rsidR="00A62089" w:rsidRPr="00A62089">
        <w:trPr>
          <w:tblCellSpacing w:w="0" w:type="dxa"/>
        </w:trPr>
        <w:tc>
          <w:tcPr>
            <w:tcW w:w="91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2</w:t>
            </w:r>
          </w:p>
        </w:tc>
        <w:tc>
          <w:tcPr>
            <w:tcW w:w="330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29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38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11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42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15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256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93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r>
      <w:tr w:rsidR="00A62089" w:rsidRPr="00A62089">
        <w:trPr>
          <w:tblCellSpacing w:w="0" w:type="dxa"/>
        </w:trPr>
        <w:tc>
          <w:tcPr>
            <w:tcW w:w="91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3</w:t>
            </w:r>
          </w:p>
        </w:tc>
        <w:tc>
          <w:tcPr>
            <w:tcW w:w="330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29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38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11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42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15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256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93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r>
      <w:tr w:rsidR="00A62089" w:rsidRPr="00A62089">
        <w:trPr>
          <w:tblCellSpacing w:w="0" w:type="dxa"/>
        </w:trPr>
        <w:tc>
          <w:tcPr>
            <w:tcW w:w="91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lastRenderedPageBreak/>
              <w:t>4</w:t>
            </w:r>
          </w:p>
        </w:tc>
        <w:tc>
          <w:tcPr>
            <w:tcW w:w="330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29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38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11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42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15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256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93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r>
      <w:tr w:rsidR="00A62089" w:rsidRPr="00A62089">
        <w:trPr>
          <w:tblCellSpacing w:w="0" w:type="dxa"/>
        </w:trPr>
        <w:tc>
          <w:tcPr>
            <w:tcW w:w="91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5</w:t>
            </w:r>
          </w:p>
        </w:tc>
        <w:tc>
          <w:tcPr>
            <w:tcW w:w="330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29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38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11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42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115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2565"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c>
          <w:tcPr>
            <w:tcW w:w="930" w:type="dxa"/>
            <w:tcBorders>
              <w:top w:val="outset" w:sz="6" w:space="0" w:color="auto"/>
              <w:left w:val="outset" w:sz="6" w:space="0" w:color="auto"/>
              <w:bottom w:val="outset" w:sz="6" w:space="0" w:color="auto"/>
              <w:right w:val="outset" w:sz="6" w:space="0" w:color="auto"/>
            </w:tcBorders>
            <w:hideMark/>
          </w:tcPr>
          <w:p w:rsidR="00A62089" w:rsidRPr="00A62089" w:rsidRDefault="00A62089" w:rsidP="00A62089">
            <w:pPr>
              <w:widowControl/>
              <w:spacing w:before="210" w:after="210"/>
              <w:ind w:left="210" w:right="210"/>
              <w:jc w:val="center"/>
              <w:rPr>
                <w:rFonts w:cs="宋体"/>
                <w:color w:val="000000"/>
                <w:kern w:val="0"/>
                <w:sz w:val="18"/>
                <w:szCs w:val="18"/>
              </w:rPr>
            </w:pPr>
            <w:r w:rsidRPr="00A62089">
              <w:rPr>
                <w:rFonts w:cs="宋体"/>
                <w:color w:val="000000"/>
                <w:kern w:val="0"/>
                <w:sz w:val="18"/>
                <w:szCs w:val="18"/>
              </w:rPr>
              <w:t> </w:t>
            </w:r>
          </w:p>
        </w:tc>
      </w:tr>
    </w:tbl>
    <w:p w:rsidR="00A62089" w:rsidRPr="00A62089" w:rsidRDefault="00A62089" w:rsidP="00A62089">
      <w:pPr>
        <w:widowControl/>
        <w:wordWrap w:val="0"/>
        <w:spacing w:before="210" w:after="210" w:line="480" w:lineRule="auto"/>
        <w:ind w:left="210" w:right="210"/>
        <w:jc w:val="center"/>
        <w:rPr>
          <w:rFonts w:cs="宋体"/>
          <w:color w:val="000000"/>
          <w:kern w:val="0"/>
          <w:sz w:val="22"/>
          <w:szCs w:val="22"/>
        </w:rPr>
      </w:pPr>
      <w:r w:rsidRPr="00A62089">
        <w:rPr>
          <w:rFonts w:cs="宋体"/>
          <w:color w:val="000000"/>
          <w:kern w:val="0"/>
          <w:sz w:val="22"/>
          <w:szCs w:val="22"/>
        </w:rPr>
        <w:t>                                                                              </w:t>
      </w:r>
      <w:r w:rsidRPr="00A62089">
        <w:rPr>
          <w:rFonts w:ascii="楷体_GB2312" w:eastAsia="楷体_GB2312" w:cs="宋体"/>
          <w:color w:val="000000"/>
          <w:kern w:val="0"/>
          <w:sz w:val="22"/>
          <w:szCs w:val="22"/>
        </w:rPr>
        <w:t>项目类别指：重点项目、一般项目和青年项目等。</w:t>
      </w:r>
    </w:p>
    <w:p w:rsidR="008E11BC" w:rsidRPr="00A62089" w:rsidRDefault="008E11BC" w:rsidP="00CE08F1">
      <w:pPr>
        <w:autoSpaceDE w:val="0"/>
        <w:autoSpaceDN w:val="0"/>
        <w:spacing w:line="360" w:lineRule="auto"/>
        <w:ind w:firstLineChars="200" w:firstLine="600"/>
        <w:rPr>
          <w:rFonts w:ascii="Times New Roman" w:eastAsia="仿宋_GB2312" w:hAnsi="Times New Roman"/>
          <w:sz w:val="30"/>
          <w:szCs w:val="30"/>
        </w:rPr>
        <w:sectPr w:rsidR="008E11BC" w:rsidRPr="00A62089" w:rsidSect="009E2B30">
          <w:pgSz w:w="11906" w:h="16838"/>
          <w:pgMar w:top="1440" w:right="1797" w:bottom="1440" w:left="1797" w:header="851" w:footer="992" w:gutter="0"/>
          <w:cols w:space="425"/>
          <w:docGrid w:linePitch="312"/>
        </w:sectPr>
      </w:pPr>
    </w:p>
    <w:p w:rsidR="008E11BC" w:rsidRPr="00435A2A" w:rsidRDefault="008E11BC" w:rsidP="00CE08F1">
      <w:pPr>
        <w:pStyle w:val="1"/>
        <w:spacing w:before="0" w:after="0" w:line="240" w:lineRule="auto"/>
        <w:ind w:firstLineChars="147" w:firstLine="413"/>
        <w:rPr>
          <w:rFonts w:ascii="仿宋_GB2312" w:eastAsia="仿宋_GB2312"/>
          <w:sz w:val="28"/>
          <w:szCs w:val="28"/>
        </w:rPr>
      </w:pPr>
    </w:p>
    <w:sectPr w:rsidR="008E11BC" w:rsidRPr="00435A2A" w:rsidSect="009E2B30">
      <w:headerReference w:type="default" r:id="rId12"/>
      <w:footerReference w:type="even" r:id="rId13"/>
      <w:footerReference w:type="default" r:id="rId14"/>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F25" w:rsidRDefault="008E2F25" w:rsidP="00A908BE">
      <w:r>
        <w:separator/>
      </w:r>
    </w:p>
  </w:endnote>
  <w:endnote w:type="continuationSeparator" w:id="0">
    <w:p w:rsidR="008E2F25" w:rsidRDefault="008E2F25" w:rsidP="00A9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FangSong">
    <w:altName w:val="方正舒体"/>
    <w:panose1 w:val="00000000000000000000"/>
    <w:charset w:val="86"/>
    <w:family w:val="auto"/>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F8" w:rsidRDefault="00833EF8" w:rsidP="00A044A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33EF8" w:rsidRDefault="00833EF8" w:rsidP="00F7033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F8" w:rsidRDefault="00833EF8" w:rsidP="00A044A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97AD0">
      <w:rPr>
        <w:rStyle w:val="a5"/>
        <w:noProof/>
      </w:rPr>
      <w:t>1</w:t>
    </w:r>
    <w:r>
      <w:rPr>
        <w:rStyle w:val="a5"/>
      </w:rPr>
      <w:fldChar w:fldCharType="end"/>
    </w:r>
  </w:p>
  <w:p w:rsidR="00833EF8" w:rsidRDefault="00833EF8" w:rsidP="00F70335">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F8" w:rsidRDefault="00833EF8" w:rsidP="00A044A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33EF8" w:rsidRDefault="00833EF8" w:rsidP="00F70335">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F8" w:rsidRDefault="00833EF8" w:rsidP="00A044A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62089">
      <w:rPr>
        <w:rStyle w:val="a5"/>
        <w:noProof/>
      </w:rPr>
      <w:t>21</w:t>
    </w:r>
    <w:r>
      <w:rPr>
        <w:rStyle w:val="a5"/>
      </w:rPr>
      <w:fldChar w:fldCharType="end"/>
    </w:r>
  </w:p>
  <w:p w:rsidR="00833EF8" w:rsidRDefault="00833EF8" w:rsidP="00F7033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F25" w:rsidRDefault="008E2F25" w:rsidP="00A908BE">
      <w:r>
        <w:separator/>
      </w:r>
    </w:p>
  </w:footnote>
  <w:footnote w:type="continuationSeparator" w:id="0">
    <w:p w:rsidR="008E2F25" w:rsidRDefault="008E2F25" w:rsidP="00A90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F8" w:rsidRDefault="00833EF8" w:rsidP="00E542A9">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F8" w:rsidRDefault="00833EF8" w:rsidP="00FB1178">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8413D5"/>
    <w:multiLevelType w:val="singleLevel"/>
    <w:tmpl w:val="B98413D5"/>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BE"/>
    <w:rsid w:val="000219A7"/>
    <w:rsid w:val="00031B69"/>
    <w:rsid w:val="00034214"/>
    <w:rsid w:val="00047C99"/>
    <w:rsid w:val="000568D3"/>
    <w:rsid w:val="0006010F"/>
    <w:rsid w:val="00060DBA"/>
    <w:rsid w:val="0006429E"/>
    <w:rsid w:val="00064DEB"/>
    <w:rsid w:val="00065050"/>
    <w:rsid w:val="0007242E"/>
    <w:rsid w:val="00087490"/>
    <w:rsid w:val="00090F98"/>
    <w:rsid w:val="000A05D8"/>
    <w:rsid w:val="000A7B27"/>
    <w:rsid w:val="000C0977"/>
    <w:rsid w:val="000D07A1"/>
    <w:rsid w:val="000D7947"/>
    <w:rsid w:val="000F10B3"/>
    <w:rsid w:val="000F7318"/>
    <w:rsid w:val="00101B3A"/>
    <w:rsid w:val="0011569C"/>
    <w:rsid w:val="00125906"/>
    <w:rsid w:val="00125C41"/>
    <w:rsid w:val="00130257"/>
    <w:rsid w:val="00137E23"/>
    <w:rsid w:val="001434C3"/>
    <w:rsid w:val="00143C1E"/>
    <w:rsid w:val="00161551"/>
    <w:rsid w:val="00167607"/>
    <w:rsid w:val="00174AB7"/>
    <w:rsid w:val="00176723"/>
    <w:rsid w:val="001812EC"/>
    <w:rsid w:val="00183EA6"/>
    <w:rsid w:val="00186892"/>
    <w:rsid w:val="00187495"/>
    <w:rsid w:val="00191EB0"/>
    <w:rsid w:val="0019797F"/>
    <w:rsid w:val="001A178D"/>
    <w:rsid w:val="001E03D6"/>
    <w:rsid w:val="001E6290"/>
    <w:rsid w:val="001F191D"/>
    <w:rsid w:val="001F1E3C"/>
    <w:rsid w:val="001F574B"/>
    <w:rsid w:val="001F6F41"/>
    <w:rsid w:val="00211038"/>
    <w:rsid w:val="002147A9"/>
    <w:rsid w:val="00221755"/>
    <w:rsid w:val="00221FDE"/>
    <w:rsid w:val="00231EAE"/>
    <w:rsid w:val="002339AB"/>
    <w:rsid w:val="00241D0F"/>
    <w:rsid w:val="00241D88"/>
    <w:rsid w:val="00267B10"/>
    <w:rsid w:val="0027230E"/>
    <w:rsid w:val="00296016"/>
    <w:rsid w:val="002A0824"/>
    <w:rsid w:val="002A2367"/>
    <w:rsid w:val="002C294A"/>
    <w:rsid w:val="002C5258"/>
    <w:rsid w:val="002D3F1B"/>
    <w:rsid w:val="002D5871"/>
    <w:rsid w:val="002E2B7E"/>
    <w:rsid w:val="002E7017"/>
    <w:rsid w:val="002F3B05"/>
    <w:rsid w:val="002F4261"/>
    <w:rsid w:val="00301D61"/>
    <w:rsid w:val="003165C2"/>
    <w:rsid w:val="00317B5A"/>
    <w:rsid w:val="003267A0"/>
    <w:rsid w:val="00341653"/>
    <w:rsid w:val="0034316C"/>
    <w:rsid w:val="0035255A"/>
    <w:rsid w:val="003737A1"/>
    <w:rsid w:val="00374B83"/>
    <w:rsid w:val="003909A2"/>
    <w:rsid w:val="003A06E3"/>
    <w:rsid w:val="003A3DFE"/>
    <w:rsid w:val="003B201F"/>
    <w:rsid w:val="003B2955"/>
    <w:rsid w:val="003C34BB"/>
    <w:rsid w:val="003D55BE"/>
    <w:rsid w:val="003E7231"/>
    <w:rsid w:val="003F2472"/>
    <w:rsid w:val="00402F45"/>
    <w:rsid w:val="00403411"/>
    <w:rsid w:val="00435A2A"/>
    <w:rsid w:val="004408A1"/>
    <w:rsid w:val="00441466"/>
    <w:rsid w:val="00445C8A"/>
    <w:rsid w:val="00462437"/>
    <w:rsid w:val="004768D0"/>
    <w:rsid w:val="004818AF"/>
    <w:rsid w:val="004907D4"/>
    <w:rsid w:val="00490F58"/>
    <w:rsid w:val="00496AE5"/>
    <w:rsid w:val="0049758E"/>
    <w:rsid w:val="004A40E9"/>
    <w:rsid w:val="004A5980"/>
    <w:rsid w:val="004D431B"/>
    <w:rsid w:val="004E1A9E"/>
    <w:rsid w:val="004E6269"/>
    <w:rsid w:val="004F734A"/>
    <w:rsid w:val="00504C32"/>
    <w:rsid w:val="005114FC"/>
    <w:rsid w:val="00522029"/>
    <w:rsid w:val="00530B52"/>
    <w:rsid w:val="00531E8B"/>
    <w:rsid w:val="005322A6"/>
    <w:rsid w:val="00533521"/>
    <w:rsid w:val="00536C66"/>
    <w:rsid w:val="00551A6E"/>
    <w:rsid w:val="00555629"/>
    <w:rsid w:val="00583D70"/>
    <w:rsid w:val="00584D1F"/>
    <w:rsid w:val="00584FB7"/>
    <w:rsid w:val="00585580"/>
    <w:rsid w:val="00585FF5"/>
    <w:rsid w:val="00591635"/>
    <w:rsid w:val="005922AD"/>
    <w:rsid w:val="005A3074"/>
    <w:rsid w:val="005B62D8"/>
    <w:rsid w:val="005B64E5"/>
    <w:rsid w:val="005C3769"/>
    <w:rsid w:val="005D3182"/>
    <w:rsid w:val="005E44E7"/>
    <w:rsid w:val="005E6310"/>
    <w:rsid w:val="005F777F"/>
    <w:rsid w:val="006303C5"/>
    <w:rsid w:val="00637113"/>
    <w:rsid w:val="006463A5"/>
    <w:rsid w:val="00666272"/>
    <w:rsid w:val="0069531D"/>
    <w:rsid w:val="006954E5"/>
    <w:rsid w:val="006B3E1D"/>
    <w:rsid w:val="006B71AB"/>
    <w:rsid w:val="006C033C"/>
    <w:rsid w:val="006C03DD"/>
    <w:rsid w:val="006C1DBD"/>
    <w:rsid w:val="006C3FE5"/>
    <w:rsid w:val="006D1F6B"/>
    <w:rsid w:val="006D2714"/>
    <w:rsid w:val="006D3041"/>
    <w:rsid w:val="006D4C0E"/>
    <w:rsid w:val="006D74CC"/>
    <w:rsid w:val="006D75FD"/>
    <w:rsid w:val="006E05D5"/>
    <w:rsid w:val="006E4578"/>
    <w:rsid w:val="006E5972"/>
    <w:rsid w:val="006E686F"/>
    <w:rsid w:val="006F0AF8"/>
    <w:rsid w:val="007012E6"/>
    <w:rsid w:val="0071171B"/>
    <w:rsid w:val="007119C6"/>
    <w:rsid w:val="0071242F"/>
    <w:rsid w:val="00716A17"/>
    <w:rsid w:val="00720DB4"/>
    <w:rsid w:val="00722294"/>
    <w:rsid w:val="007313AB"/>
    <w:rsid w:val="0073276F"/>
    <w:rsid w:val="00754C1E"/>
    <w:rsid w:val="0075704A"/>
    <w:rsid w:val="00760E14"/>
    <w:rsid w:val="00767A8E"/>
    <w:rsid w:val="007738BA"/>
    <w:rsid w:val="00780398"/>
    <w:rsid w:val="00781D02"/>
    <w:rsid w:val="00793FC3"/>
    <w:rsid w:val="007A1876"/>
    <w:rsid w:val="007A49F0"/>
    <w:rsid w:val="007B4A93"/>
    <w:rsid w:val="007B6DAE"/>
    <w:rsid w:val="007C1CF4"/>
    <w:rsid w:val="007D072B"/>
    <w:rsid w:val="007D1D53"/>
    <w:rsid w:val="007D5D17"/>
    <w:rsid w:val="007F402D"/>
    <w:rsid w:val="0081449C"/>
    <w:rsid w:val="00814D7D"/>
    <w:rsid w:val="008158E2"/>
    <w:rsid w:val="0082434B"/>
    <w:rsid w:val="00830ECF"/>
    <w:rsid w:val="00832E69"/>
    <w:rsid w:val="00833EF8"/>
    <w:rsid w:val="00840586"/>
    <w:rsid w:val="0084414B"/>
    <w:rsid w:val="0085160B"/>
    <w:rsid w:val="00857E24"/>
    <w:rsid w:val="0086393D"/>
    <w:rsid w:val="0087160F"/>
    <w:rsid w:val="00882CDC"/>
    <w:rsid w:val="00887078"/>
    <w:rsid w:val="008924D9"/>
    <w:rsid w:val="00893BC9"/>
    <w:rsid w:val="008963FE"/>
    <w:rsid w:val="00897AD0"/>
    <w:rsid w:val="008A723A"/>
    <w:rsid w:val="008B3F0A"/>
    <w:rsid w:val="008C61C2"/>
    <w:rsid w:val="008E11BC"/>
    <w:rsid w:val="008E2F25"/>
    <w:rsid w:val="008F1E28"/>
    <w:rsid w:val="008F40E1"/>
    <w:rsid w:val="008F5765"/>
    <w:rsid w:val="008F6147"/>
    <w:rsid w:val="009029DD"/>
    <w:rsid w:val="00903344"/>
    <w:rsid w:val="00903F0E"/>
    <w:rsid w:val="0092659B"/>
    <w:rsid w:val="009267A3"/>
    <w:rsid w:val="00932564"/>
    <w:rsid w:val="0095034B"/>
    <w:rsid w:val="00960B21"/>
    <w:rsid w:val="00971C11"/>
    <w:rsid w:val="009747AF"/>
    <w:rsid w:val="00977AAA"/>
    <w:rsid w:val="009829FD"/>
    <w:rsid w:val="009872AF"/>
    <w:rsid w:val="00991135"/>
    <w:rsid w:val="00993747"/>
    <w:rsid w:val="009A4787"/>
    <w:rsid w:val="009B1D91"/>
    <w:rsid w:val="009B41D7"/>
    <w:rsid w:val="009B45AB"/>
    <w:rsid w:val="009C2350"/>
    <w:rsid w:val="009C4B9D"/>
    <w:rsid w:val="009E0F63"/>
    <w:rsid w:val="009E11E3"/>
    <w:rsid w:val="009E2B30"/>
    <w:rsid w:val="00A044AA"/>
    <w:rsid w:val="00A044DF"/>
    <w:rsid w:val="00A130AA"/>
    <w:rsid w:val="00A24DA7"/>
    <w:rsid w:val="00A3241E"/>
    <w:rsid w:val="00A3694E"/>
    <w:rsid w:val="00A51D6B"/>
    <w:rsid w:val="00A568F8"/>
    <w:rsid w:val="00A60C32"/>
    <w:rsid w:val="00A62089"/>
    <w:rsid w:val="00A64B72"/>
    <w:rsid w:val="00A64CD4"/>
    <w:rsid w:val="00A821DC"/>
    <w:rsid w:val="00A908BE"/>
    <w:rsid w:val="00AB0FA8"/>
    <w:rsid w:val="00AC0D30"/>
    <w:rsid w:val="00AC7750"/>
    <w:rsid w:val="00AE23FC"/>
    <w:rsid w:val="00AF0AC7"/>
    <w:rsid w:val="00AF1E2C"/>
    <w:rsid w:val="00B07F67"/>
    <w:rsid w:val="00B16CE6"/>
    <w:rsid w:val="00B316D7"/>
    <w:rsid w:val="00B37865"/>
    <w:rsid w:val="00B4237D"/>
    <w:rsid w:val="00B47B84"/>
    <w:rsid w:val="00B52ACE"/>
    <w:rsid w:val="00B549F9"/>
    <w:rsid w:val="00B63D16"/>
    <w:rsid w:val="00B72F33"/>
    <w:rsid w:val="00B8294C"/>
    <w:rsid w:val="00B926F4"/>
    <w:rsid w:val="00BB3738"/>
    <w:rsid w:val="00BB434A"/>
    <w:rsid w:val="00BB589A"/>
    <w:rsid w:val="00BC11B8"/>
    <w:rsid w:val="00BC2F7F"/>
    <w:rsid w:val="00BC7306"/>
    <w:rsid w:val="00BD3D16"/>
    <w:rsid w:val="00BD6243"/>
    <w:rsid w:val="00BE5BC8"/>
    <w:rsid w:val="00BF3C56"/>
    <w:rsid w:val="00BF5212"/>
    <w:rsid w:val="00C057FD"/>
    <w:rsid w:val="00C15EA0"/>
    <w:rsid w:val="00C22912"/>
    <w:rsid w:val="00C23B29"/>
    <w:rsid w:val="00C309AA"/>
    <w:rsid w:val="00C3241E"/>
    <w:rsid w:val="00C66302"/>
    <w:rsid w:val="00C7415A"/>
    <w:rsid w:val="00C805E6"/>
    <w:rsid w:val="00C944AA"/>
    <w:rsid w:val="00CC050B"/>
    <w:rsid w:val="00CC0EF6"/>
    <w:rsid w:val="00CC14DD"/>
    <w:rsid w:val="00CC31C9"/>
    <w:rsid w:val="00CD33E6"/>
    <w:rsid w:val="00CD54EB"/>
    <w:rsid w:val="00CE08F1"/>
    <w:rsid w:val="00CE1616"/>
    <w:rsid w:val="00CE4BC5"/>
    <w:rsid w:val="00CE6EEA"/>
    <w:rsid w:val="00CF4E52"/>
    <w:rsid w:val="00CF58D1"/>
    <w:rsid w:val="00CF656A"/>
    <w:rsid w:val="00CF733A"/>
    <w:rsid w:val="00D0575F"/>
    <w:rsid w:val="00D24E43"/>
    <w:rsid w:val="00D510EC"/>
    <w:rsid w:val="00D67016"/>
    <w:rsid w:val="00D8342F"/>
    <w:rsid w:val="00D9643E"/>
    <w:rsid w:val="00DB1232"/>
    <w:rsid w:val="00DB5A3A"/>
    <w:rsid w:val="00DB733E"/>
    <w:rsid w:val="00DC00AA"/>
    <w:rsid w:val="00DD1059"/>
    <w:rsid w:val="00DD3909"/>
    <w:rsid w:val="00DE02C3"/>
    <w:rsid w:val="00DE78BC"/>
    <w:rsid w:val="00DF6C55"/>
    <w:rsid w:val="00E11688"/>
    <w:rsid w:val="00E140FA"/>
    <w:rsid w:val="00E2365F"/>
    <w:rsid w:val="00E454CB"/>
    <w:rsid w:val="00E506D7"/>
    <w:rsid w:val="00E542A9"/>
    <w:rsid w:val="00E67980"/>
    <w:rsid w:val="00E77443"/>
    <w:rsid w:val="00E80156"/>
    <w:rsid w:val="00EA47BB"/>
    <w:rsid w:val="00EB5968"/>
    <w:rsid w:val="00EC36C5"/>
    <w:rsid w:val="00EC6DB6"/>
    <w:rsid w:val="00EE3653"/>
    <w:rsid w:val="00EE505A"/>
    <w:rsid w:val="00EF79A5"/>
    <w:rsid w:val="00F018CD"/>
    <w:rsid w:val="00F14603"/>
    <w:rsid w:val="00F14906"/>
    <w:rsid w:val="00F45DF4"/>
    <w:rsid w:val="00F6030F"/>
    <w:rsid w:val="00F6413E"/>
    <w:rsid w:val="00F663AA"/>
    <w:rsid w:val="00F679E6"/>
    <w:rsid w:val="00F70335"/>
    <w:rsid w:val="00F7139E"/>
    <w:rsid w:val="00F771C5"/>
    <w:rsid w:val="00F93F80"/>
    <w:rsid w:val="00F94B9F"/>
    <w:rsid w:val="00FA09A1"/>
    <w:rsid w:val="00FB1178"/>
    <w:rsid w:val="00FB3DB8"/>
    <w:rsid w:val="00FD0846"/>
    <w:rsid w:val="00FD37AF"/>
    <w:rsid w:val="00FE0573"/>
    <w:rsid w:val="00FF1561"/>
    <w:rsid w:val="00FF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03"/>
    <w:pPr>
      <w:widowControl w:val="0"/>
      <w:jc w:val="both"/>
    </w:pPr>
    <w:rPr>
      <w:sz w:val="24"/>
      <w:szCs w:val="24"/>
    </w:rPr>
  </w:style>
  <w:style w:type="paragraph" w:styleId="1">
    <w:name w:val="heading 1"/>
    <w:basedOn w:val="a"/>
    <w:next w:val="a"/>
    <w:link w:val="1Char"/>
    <w:uiPriority w:val="99"/>
    <w:qFormat/>
    <w:locked/>
    <w:rsid w:val="00CF733A"/>
    <w:pPr>
      <w:keepNext/>
      <w:keepLines/>
      <w:spacing w:before="340" w:after="330" w:line="576"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F733A"/>
    <w:rPr>
      <w:rFonts w:ascii="Times New Roman" w:hAnsi="Times New Roman" w:cs="Times New Roman"/>
      <w:b/>
      <w:kern w:val="44"/>
      <w:sz w:val="44"/>
    </w:rPr>
  </w:style>
  <w:style w:type="paragraph" w:styleId="a3">
    <w:name w:val="header"/>
    <w:basedOn w:val="a"/>
    <w:link w:val="Char"/>
    <w:uiPriority w:val="99"/>
    <w:semiHidden/>
    <w:rsid w:val="00A908B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semiHidden/>
    <w:locked/>
    <w:rsid w:val="00A908BE"/>
    <w:rPr>
      <w:rFonts w:cs="Times New Roman"/>
      <w:sz w:val="18"/>
    </w:rPr>
  </w:style>
  <w:style w:type="paragraph" w:styleId="a4">
    <w:name w:val="footer"/>
    <w:basedOn w:val="a"/>
    <w:link w:val="Char0"/>
    <w:rsid w:val="00A908BE"/>
    <w:pPr>
      <w:tabs>
        <w:tab w:val="center" w:pos="4153"/>
        <w:tab w:val="right" w:pos="8306"/>
      </w:tabs>
      <w:snapToGrid w:val="0"/>
      <w:jc w:val="left"/>
    </w:pPr>
    <w:rPr>
      <w:kern w:val="0"/>
      <w:sz w:val="18"/>
      <w:szCs w:val="18"/>
    </w:rPr>
  </w:style>
  <w:style w:type="character" w:customStyle="1" w:styleId="Char0">
    <w:name w:val="页脚 Char"/>
    <w:basedOn w:val="a0"/>
    <w:link w:val="a4"/>
    <w:uiPriority w:val="99"/>
    <w:semiHidden/>
    <w:locked/>
    <w:rsid w:val="00A908BE"/>
    <w:rPr>
      <w:rFonts w:cs="Times New Roman"/>
      <w:sz w:val="18"/>
    </w:rPr>
  </w:style>
  <w:style w:type="character" w:styleId="a5">
    <w:name w:val="page number"/>
    <w:basedOn w:val="a0"/>
    <w:rsid w:val="00F70335"/>
    <w:rPr>
      <w:rFonts w:cs="Times New Roman"/>
    </w:rPr>
  </w:style>
  <w:style w:type="paragraph" w:styleId="a6">
    <w:name w:val="List Paragraph"/>
    <w:basedOn w:val="a"/>
    <w:uiPriority w:val="34"/>
    <w:qFormat/>
    <w:rsid w:val="00CE08F1"/>
    <w:pPr>
      <w:ind w:firstLineChars="200" w:firstLine="420"/>
    </w:pPr>
  </w:style>
  <w:style w:type="paragraph" w:styleId="a7">
    <w:name w:val="Normal (Web)"/>
    <w:basedOn w:val="a"/>
    <w:uiPriority w:val="99"/>
    <w:unhideWhenUsed/>
    <w:rsid w:val="00CE08F1"/>
    <w:pPr>
      <w:widowControl/>
      <w:spacing w:before="100" w:beforeAutospacing="1" w:after="100" w:afterAutospacing="1"/>
      <w:jc w:val="left"/>
    </w:pPr>
    <w:rPr>
      <w:rFonts w:cs="宋体"/>
      <w:kern w:val="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03"/>
    <w:pPr>
      <w:widowControl w:val="0"/>
      <w:jc w:val="both"/>
    </w:pPr>
    <w:rPr>
      <w:sz w:val="24"/>
      <w:szCs w:val="24"/>
    </w:rPr>
  </w:style>
  <w:style w:type="paragraph" w:styleId="1">
    <w:name w:val="heading 1"/>
    <w:basedOn w:val="a"/>
    <w:next w:val="a"/>
    <w:link w:val="1Char"/>
    <w:uiPriority w:val="99"/>
    <w:qFormat/>
    <w:locked/>
    <w:rsid w:val="00CF733A"/>
    <w:pPr>
      <w:keepNext/>
      <w:keepLines/>
      <w:spacing w:before="340" w:after="330" w:line="576"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F733A"/>
    <w:rPr>
      <w:rFonts w:ascii="Times New Roman" w:hAnsi="Times New Roman" w:cs="Times New Roman"/>
      <w:b/>
      <w:kern w:val="44"/>
      <w:sz w:val="44"/>
    </w:rPr>
  </w:style>
  <w:style w:type="paragraph" w:styleId="a3">
    <w:name w:val="header"/>
    <w:basedOn w:val="a"/>
    <w:link w:val="Char"/>
    <w:uiPriority w:val="99"/>
    <w:semiHidden/>
    <w:rsid w:val="00A908BE"/>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semiHidden/>
    <w:locked/>
    <w:rsid w:val="00A908BE"/>
    <w:rPr>
      <w:rFonts w:cs="Times New Roman"/>
      <w:sz w:val="18"/>
    </w:rPr>
  </w:style>
  <w:style w:type="paragraph" w:styleId="a4">
    <w:name w:val="footer"/>
    <w:basedOn w:val="a"/>
    <w:link w:val="Char0"/>
    <w:rsid w:val="00A908BE"/>
    <w:pPr>
      <w:tabs>
        <w:tab w:val="center" w:pos="4153"/>
        <w:tab w:val="right" w:pos="8306"/>
      </w:tabs>
      <w:snapToGrid w:val="0"/>
      <w:jc w:val="left"/>
    </w:pPr>
    <w:rPr>
      <w:kern w:val="0"/>
      <w:sz w:val="18"/>
      <w:szCs w:val="18"/>
    </w:rPr>
  </w:style>
  <w:style w:type="character" w:customStyle="1" w:styleId="Char0">
    <w:name w:val="页脚 Char"/>
    <w:basedOn w:val="a0"/>
    <w:link w:val="a4"/>
    <w:uiPriority w:val="99"/>
    <w:semiHidden/>
    <w:locked/>
    <w:rsid w:val="00A908BE"/>
    <w:rPr>
      <w:rFonts w:cs="Times New Roman"/>
      <w:sz w:val="18"/>
    </w:rPr>
  </w:style>
  <w:style w:type="character" w:styleId="a5">
    <w:name w:val="page number"/>
    <w:basedOn w:val="a0"/>
    <w:rsid w:val="00F70335"/>
    <w:rPr>
      <w:rFonts w:cs="Times New Roman"/>
    </w:rPr>
  </w:style>
  <w:style w:type="paragraph" w:styleId="a6">
    <w:name w:val="List Paragraph"/>
    <w:basedOn w:val="a"/>
    <w:uiPriority w:val="34"/>
    <w:qFormat/>
    <w:rsid w:val="00CE08F1"/>
    <w:pPr>
      <w:ind w:firstLineChars="200" w:firstLine="420"/>
    </w:pPr>
  </w:style>
  <w:style w:type="paragraph" w:styleId="a7">
    <w:name w:val="Normal (Web)"/>
    <w:basedOn w:val="a"/>
    <w:uiPriority w:val="99"/>
    <w:unhideWhenUsed/>
    <w:rsid w:val="00CE08F1"/>
    <w:pPr>
      <w:widowControl/>
      <w:spacing w:before="100" w:beforeAutospacing="1" w:after="100" w:afterAutospacing="1"/>
      <w:jc w:val="left"/>
    </w:pPr>
    <w:rPr>
      <w:rFonts w:cs="宋体"/>
      <w:kern w:val="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25653">
      <w:bodyDiv w:val="1"/>
      <w:marLeft w:val="0"/>
      <w:marRight w:val="0"/>
      <w:marTop w:val="0"/>
      <w:marBottom w:val="0"/>
      <w:divBdr>
        <w:top w:val="none" w:sz="0" w:space="0" w:color="auto"/>
        <w:left w:val="none" w:sz="0" w:space="0" w:color="auto"/>
        <w:bottom w:val="none" w:sz="0" w:space="0" w:color="auto"/>
        <w:right w:val="none" w:sz="0" w:space="0" w:color="auto"/>
      </w:divBdr>
    </w:div>
    <w:div w:id="997685451">
      <w:marLeft w:val="0"/>
      <w:marRight w:val="0"/>
      <w:marTop w:val="0"/>
      <w:marBottom w:val="0"/>
      <w:divBdr>
        <w:top w:val="none" w:sz="0" w:space="0" w:color="auto"/>
        <w:left w:val="none" w:sz="0" w:space="0" w:color="auto"/>
        <w:bottom w:val="none" w:sz="0" w:space="0" w:color="auto"/>
        <w:right w:val="none" w:sz="0" w:space="0" w:color="auto"/>
      </w:divBdr>
      <w:divsChild>
        <w:div w:id="997685449">
          <w:marLeft w:val="0"/>
          <w:marRight w:val="0"/>
          <w:marTop w:val="0"/>
          <w:marBottom w:val="0"/>
          <w:divBdr>
            <w:top w:val="none" w:sz="0" w:space="0" w:color="auto"/>
            <w:left w:val="none" w:sz="0" w:space="0" w:color="auto"/>
            <w:bottom w:val="none" w:sz="0" w:space="0" w:color="auto"/>
            <w:right w:val="none" w:sz="0" w:space="0" w:color="auto"/>
          </w:divBdr>
        </w:div>
        <w:div w:id="997685450">
          <w:marLeft w:val="0"/>
          <w:marRight w:val="0"/>
          <w:marTop w:val="0"/>
          <w:marBottom w:val="0"/>
          <w:divBdr>
            <w:top w:val="none" w:sz="0" w:space="0" w:color="auto"/>
            <w:left w:val="none" w:sz="0" w:space="0" w:color="auto"/>
            <w:bottom w:val="none" w:sz="0" w:space="0" w:color="auto"/>
            <w:right w:val="none" w:sz="0" w:space="0" w:color="auto"/>
          </w:divBdr>
        </w:div>
        <w:div w:id="997685453">
          <w:marLeft w:val="0"/>
          <w:marRight w:val="0"/>
          <w:marTop w:val="0"/>
          <w:marBottom w:val="0"/>
          <w:divBdr>
            <w:top w:val="none" w:sz="0" w:space="0" w:color="auto"/>
            <w:left w:val="none" w:sz="0" w:space="0" w:color="auto"/>
            <w:bottom w:val="none" w:sz="0" w:space="0" w:color="auto"/>
            <w:right w:val="none" w:sz="0" w:space="0" w:color="auto"/>
          </w:divBdr>
        </w:div>
        <w:div w:id="997685454">
          <w:marLeft w:val="0"/>
          <w:marRight w:val="0"/>
          <w:marTop w:val="0"/>
          <w:marBottom w:val="0"/>
          <w:divBdr>
            <w:top w:val="none" w:sz="0" w:space="0" w:color="auto"/>
            <w:left w:val="none" w:sz="0" w:space="0" w:color="auto"/>
            <w:bottom w:val="none" w:sz="0" w:space="0" w:color="auto"/>
            <w:right w:val="none" w:sz="0" w:space="0" w:color="auto"/>
          </w:divBdr>
        </w:div>
        <w:div w:id="997685455">
          <w:marLeft w:val="0"/>
          <w:marRight w:val="0"/>
          <w:marTop w:val="0"/>
          <w:marBottom w:val="0"/>
          <w:divBdr>
            <w:top w:val="none" w:sz="0" w:space="0" w:color="auto"/>
            <w:left w:val="none" w:sz="0" w:space="0" w:color="auto"/>
            <w:bottom w:val="none" w:sz="0" w:space="0" w:color="auto"/>
            <w:right w:val="none" w:sz="0" w:space="0" w:color="auto"/>
          </w:divBdr>
        </w:div>
        <w:div w:id="997685456">
          <w:marLeft w:val="0"/>
          <w:marRight w:val="0"/>
          <w:marTop w:val="0"/>
          <w:marBottom w:val="0"/>
          <w:divBdr>
            <w:top w:val="none" w:sz="0" w:space="0" w:color="auto"/>
            <w:left w:val="none" w:sz="0" w:space="0" w:color="auto"/>
            <w:bottom w:val="none" w:sz="0" w:space="0" w:color="auto"/>
            <w:right w:val="none" w:sz="0" w:space="0" w:color="auto"/>
          </w:divBdr>
        </w:div>
        <w:div w:id="997685457">
          <w:marLeft w:val="0"/>
          <w:marRight w:val="0"/>
          <w:marTop w:val="0"/>
          <w:marBottom w:val="0"/>
          <w:divBdr>
            <w:top w:val="none" w:sz="0" w:space="0" w:color="auto"/>
            <w:left w:val="none" w:sz="0" w:space="0" w:color="auto"/>
            <w:bottom w:val="none" w:sz="0" w:space="0" w:color="auto"/>
            <w:right w:val="none" w:sz="0" w:space="0" w:color="auto"/>
          </w:divBdr>
        </w:div>
        <w:div w:id="997685458">
          <w:marLeft w:val="0"/>
          <w:marRight w:val="0"/>
          <w:marTop w:val="0"/>
          <w:marBottom w:val="0"/>
          <w:divBdr>
            <w:top w:val="none" w:sz="0" w:space="0" w:color="auto"/>
            <w:left w:val="none" w:sz="0" w:space="0" w:color="auto"/>
            <w:bottom w:val="none" w:sz="0" w:space="0" w:color="auto"/>
            <w:right w:val="none" w:sz="0" w:space="0" w:color="auto"/>
          </w:divBdr>
        </w:div>
        <w:div w:id="997685464">
          <w:marLeft w:val="0"/>
          <w:marRight w:val="0"/>
          <w:marTop w:val="0"/>
          <w:marBottom w:val="0"/>
          <w:divBdr>
            <w:top w:val="none" w:sz="0" w:space="0" w:color="auto"/>
            <w:left w:val="none" w:sz="0" w:space="0" w:color="auto"/>
            <w:bottom w:val="none" w:sz="0" w:space="0" w:color="auto"/>
            <w:right w:val="none" w:sz="0" w:space="0" w:color="auto"/>
          </w:divBdr>
        </w:div>
        <w:div w:id="997685466">
          <w:marLeft w:val="0"/>
          <w:marRight w:val="0"/>
          <w:marTop w:val="0"/>
          <w:marBottom w:val="0"/>
          <w:divBdr>
            <w:top w:val="none" w:sz="0" w:space="0" w:color="auto"/>
            <w:left w:val="none" w:sz="0" w:space="0" w:color="auto"/>
            <w:bottom w:val="none" w:sz="0" w:space="0" w:color="auto"/>
            <w:right w:val="none" w:sz="0" w:space="0" w:color="auto"/>
          </w:divBdr>
        </w:div>
        <w:div w:id="997685467">
          <w:marLeft w:val="0"/>
          <w:marRight w:val="0"/>
          <w:marTop w:val="0"/>
          <w:marBottom w:val="0"/>
          <w:divBdr>
            <w:top w:val="none" w:sz="0" w:space="0" w:color="auto"/>
            <w:left w:val="none" w:sz="0" w:space="0" w:color="auto"/>
            <w:bottom w:val="none" w:sz="0" w:space="0" w:color="auto"/>
            <w:right w:val="none" w:sz="0" w:space="0" w:color="auto"/>
          </w:divBdr>
        </w:div>
        <w:div w:id="997685468">
          <w:marLeft w:val="0"/>
          <w:marRight w:val="0"/>
          <w:marTop w:val="0"/>
          <w:marBottom w:val="0"/>
          <w:divBdr>
            <w:top w:val="none" w:sz="0" w:space="0" w:color="auto"/>
            <w:left w:val="none" w:sz="0" w:space="0" w:color="auto"/>
            <w:bottom w:val="none" w:sz="0" w:space="0" w:color="auto"/>
            <w:right w:val="none" w:sz="0" w:space="0" w:color="auto"/>
          </w:divBdr>
        </w:div>
        <w:div w:id="997685469">
          <w:marLeft w:val="0"/>
          <w:marRight w:val="0"/>
          <w:marTop w:val="0"/>
          <w:marBottom w:val="0"/>
          <w:divBdr>
            <w:top w:val="none" w:sz="0" w:space="0" w:color="auto"/>
            <w:left w:val="none" w:sz="0" w:space="0" w:color="auto"/>
            <w:bottom w:val="none" w:sz="0" w:space="0" w:color="auto"/>
            <w:right w:val="none" w:sz="0" w:space="0" w:color="auto"/>
          </w:divBdr>
        </w:div>
        <w:div w:id="997685470">
          <w:marLeft w:val="0"/>
          <w:marRight w:val="0"/>
          <w:marTop w:val="0"/>
          <w:marBottom w:val="0"/>
          <w:divBdr>
            <w:top w:val="none" w:sz="0" w:space="0" w:color="auto"/>
            <w:left w:val="none" w:sz="0" w:space="0" w:color="auto"/>
            <w:bottom w:val="none" w:sz="0" w:space="0" w:color="auto"/>
            <w:right w:val="none" w:sz="0" w:space="0" w:color="auto"/>
          </w:divBdr>
        </w:div>
        <w:div w:id="997685472">
          <w:marLeft w:val="0"/>
          <w:marRight w:val="0"/>
          <w:marTop w:val="0"/>
          <w:marBottom w:val="0"/>
          <w:divBdr>
            <w:top w:val="none" w:sz="0" w:space="0" w:color="auto"/>
            <w:left w:val="none" w:sz="0" w:space="0" w:color="auto"/>
            <w:bottom w:val="none" w:sz="0" w:space="0" w:color="auto"/>
            <w:right w:val="none" w:sz="0" w:space="0" w:color="auto"/>
          </w:divBdr>
        </w:div>
        <w:div w:id="997685473">
          <w:marLeft w:val="0"/>
          <w:marRight w:val="0"/>
          <w:marTop w:val="0"/>
          <w:marBottom w:val="0"/>
          <w:divBdr>
            <w:top w:val="none" w:sz="0" w:space="0" w:color="auto"/>
            <w:left w:val="none" w:sz="0" w:space="0" w:color="auto"/>
            <w:bottom w:val="none" w:sz="0" w:space="0" w:color="auto"/>
            <w:right w:val="none" w:sz="0" w:space="0" w:color="auto"/>
          </w:divBdr>
        </w:div>
        <w:div w:id="997685475">
          <w:marLeft w:val="0"/>
          <w:marRight w:val="0"/>
          <w:marTop w:val="0"/>
          <w:marBottom w:val="0"/>
          <w:divBdr>
            <w:top w:val="none" w:sz="0" w:space="0" w:color="auto"/>
            <w:left w:val="none" w:sz="0" w:space="0" w:color="auto"/>
            <w:bottom w:val="none" w:sz="0" w:space="0" w:color="auto"/>
            <w:right w:val="none" w:sz="0" w:space="0" w:color="auto"/>
          </w:divBdr>
        </w:div>
        <w:div w:id="997685476">
          <w:marLeft w:val="0"/>
          <w:marRight w:val="0"/>
          <w:marTop w:val="0"/>
          <w:marBottom w:val="0"/>
          <w:divBdr>
            <w:top w:val="none" w:sz="0" w:space="0" w:color="auto"/>
            <w:left w:val="none" w:sz="0" w:space="0" w:color="auto"/>
            <w:bottom w:val="none" w:sz="0" w:space="0" w:color="auto"/>
            <w:right w:val="none" w:sz="0" w:space="0" w:color="auto"/>
          </w:divBdr>
        </w:div>
        <w:div w:id="997685485">
          <w:marLeft w:val="0"/>
          <w:marRight w:val="0"/>
          <w:marTop w:val="0"/>
          <w:marBottom w:val="0"/>
          <w:divBdr>
            <w:top w:val="none" w:sz="0" w:space="0" w:color="auto"/>
            <w:left w:val="none" w:sz="0" w:space="0" w:color="auto"/>
            <w:bottom w:val="none" w:sz="0" w:space="0" w:color="auto"/>
            <w:right w:val="none" w:sz="0" w:space="0" w:color="auto"/>
          </w:divBdr>
        </w:div>
        <w:div w:id="997685487">
          <w:marLeft w:val="0"/>
          <w:marRight w:val="0"/>
          <w:marTop w:val="0"/>
          <w:marBottom w:val="0"/>
          <w:divBdr>
            <w:top w:val="none" w:sz="0" w:space="0" w:color="auto"/>
            <w:left w:val="none" w:sz="0" w:space="0" w:color="auto"/>
            <w:bottom w:val="none" w:sz="0" w:space="0" w:color="auto"/>
            <w:right w:val="none" w:sz="0" w:space="0" w:color="auto"/>
          </w:divBdr>
        </w:div>
      </w:divsChild>
    </w:div>
    <w:div w:id="997685461">
      <w:marLeft w:val="0"/>
      <w:marRight w:val="0"/>
      <w:marTop w:val="0"/>
      <w:marBottom w:val="0"/>
      <w:divBdr>
        <w:top w:val="none" w:sz="0" w:space="0" w:color="auto"/>
        <w:left w:val="none" w:sz="0" w:space="0" w:color="auto"/>
        <w:bottom w:val="none" w:sz="0" w:space="0" w:color="auto"/>
        <w:right w:val="none" w:sz="0" w:space="0" w:color="auto"/>
      </w:divBdr>
      <w:divsChild>
        <w:div w:id="997685452">
          <w:marLeft w:val="0"/>
          <w:marRight w:val="0"/>
          <w:marTop w:val="0"/>
          <w:marBottom w:val="0"/>
          <w:divBdr>
            <w:top w:val="none" w:sz="0" w:space="0" w:color="auto"/>
            <w:left w:val="none" w:sz="0" w:space="0" w:color="auto"/>
            <w:bottom w:val="none" w:sz="0" w:space="0" w:color="auto"/>
            <w:right w:val="none" w:sz="0" w:space="0" w:color="auto"/>
          </w:divBdr>
        </w:div>
        <w:div w:id="997685459">
          <w:marLeft w:val="0"/>
          <w:marRight w:val="0"/>
          <w:marTop w:val="0"/>
          <w:marBottom w:val="0"/>
          <w:divBdr>
            <w:top w:val="none" w:sz="0" w:space="0" w:color="auto"/>
            <w:left w:val="none" w:sz="0" w:space="0" w:color="auto"/>
            <w:bottom w:val="none" w:sz="0" w:space="0" w:color="auto"/>
            <w:right w:val="none" w:sz="0" w:space="0" w:color="auto"/>
          </w:divBdr>
        </w:div>
        <w:div w:id="997685460">
          <w:marLeft w:val="0"/>
          <w:marRight w:val="0"/>
          <w:marTop w:val="0"/>
          <w:marBottom w:val="0"/>
          <w:divBdr>
            <w:top w:val="none" w:sz="0" w:space="0" w:color="auto"/>
            <w:left w:val="none" w:sz="0" w:space="0" w:color="auto"/>
            <w:bottom w:val="none" w:sz="0" w:space="0" w:color="auto"/>
            <w:right w:val="none" w:sz="0" w:space="0" w:color="auto"/>
          </w:divBdr>
        </w:div>
        <w:div w:id="997685462">
          <w:marLeft w:val="0"/>
          <w:marRight w:val="0"/>
          <w:marTop w:val="0"/>
          <w:marBottom w:val="0"/>
          <w:divBdr>
            <w:top w:val="none" w:sz="0" w:space="0" w:color="auto"/>
            <w:left w:val="none" w:sz="0" w:space="0" w:color="auto"/>
            <w:bottom w:val="none" w:sz="0" w:space="0" w:color="auto"/>
            <w:right w:val="none" w:sz="0" w:space="0" w:color="auto"/>
          </w:divBdr>
        </w:div>
        <w:div w:id="997685463">
          <w:marLeft w:val="0"/>
          <w:marRight w:val="0"/>
          <w:marTop w:val="0"/>
          <w:marBottom w:val="0"/>
          <w:divBdr>
            <w:top w:val="none" w:sz="0" w:space="0" w:color="auto"/>
            <w:left w:val="none" w:sz="0" w:space="0" w:color="auto"/>
            <w:bottom w:val="none" w:sz="0" w:space="0" w:color="auto"/>
            <w:right w:val="none" w:sz="0" w:space="0" w:color="auto"/>
          </w:divBdr>
        </w:div>
        <w:div w:id="997685465">
          <w:marLeft w:val="0"/>
          <w:marRight w:val="0"/>
          <w:marTop w:val="0"/>
          <w:marBottom w:val="0"/>
          <w:divBdr>
            <w:top w:val="none" w:sz="0" w:space="0" w:color="auto"/>
            <w:left w:val="none" w:sz="0" w:space="0" w:color="auto"/>
            <w:bottom w:val="none" w:sz="0" w:space="0" w:color="auto"/>
            <w:right w:val="none" w:sz="0" w:space="0" w:color="auto"/>
          </w:divBdr>
        </w:div>
        <w:div w:id="997685471">
          <w:marLeft w:val="0"/>
          <w:marRight w:val="0"/>
          <w:marTop w:val="0"/>
          <w:marBottom w:val="0"/>
          <w:divBdr>
            <w:top w:val="none" w:sz="0" w:space="0" w:color="auto"/>
            <w:left w:val="none" w:sz="0" w:space="0" w:color="auto"/>
            <w:bottom w:val="none" w:sz="0" w:space="0" w:color="auto"/>
            <w:right w:val="none" w:sz="0" w:space="0" w:color="auto"/>
          </w:divBdr>
        </w:div>
        <w:div w:id="997685474">
          <w:marLeft w:val="0"/>
          <w:marRight w:val="0"/>
          <w:marTop w:val="0"/>
          <w:marBottom w:val="0"/>
          <w:divBdr>
            <w:top w:val="none" w:sz="0" w:space="0" w:color="auto"/>
            <w:left w:val="none" w:sz="0" w:space="0" w:color="auto"/>
            <w:bottom w:val="none" w:sz="0" w:space="0" w:color="auto"/>
            <w:right w:val="none" w:sz="0" w:space="0" w:color="auto"/>
          </w:divBdr>
        </w:div>
        <w:div w:id="997685477">
          <w:marLeft w:val="0"/>
          <w:marRight w:val="0"/>
          <w:marTop w:val="0"/>
          <w:marBottom w:val="0"/>
          <w:divBdr>
            <w:top w:val="none" w:sz="0" w:space="0" w:color="auto"/>
            <w:left w:val="none" w:sz="0" w:space="0" w:color="auto"/>
            <w:bottom w:val="none" w:sz="0" w:space="0" w:color="auto"/>
            <w:right w:val="none" w:sz="0" w:space="0" w:color="auto"/>
          </w:divBdr>
        </w:div>
        <w:div w:id="997685478">
          <w:marLeft w:val="0"/>
          <w:marRight w:val="0"/>
          <w:marTop w:val="0"/>
          <w:marBottom w:val="0"/>
          <w:divBdr>
            <w:top w:val="none" w:sz="0" w:space="0" w:color="auto"/>
            <w:left w:val="none" w:sz="0" w:space="0" w:color="auto"/>
            <w:bottom w:val="none" w:sz="0" w:space="0" w:color="auto"/>
            <w:right w:val="none" w:sz="0" w:space="0" w:color="auto"/>
          </w:divBdr>
        </w:div>
        <w:div w:id="997685479">
          <w:marLeft w:val="0"/>
          <w:marRight w:val="0"/>
          <w:marTop w:val="0"/>
          <w:marBottom w:val="0"/>
          <w:divBdr>
            <w:top w:val="none" w:sz="0" w:space="0" w:color="auto"/>
            <w:left w:val="none" w:sz="0" w:space="0" w:color="auto"/>
            <w:bottom w:val="none" w:sz="0" w:space="0" w:color="auto"/>
            <w:right w:val="none" w:sz="0" w:space="0" w:color="auto"/>
          </w:divBdr>
        </w:div>
        <w:div w:id="997685480">
          <w:marLeft w:val="0"/>
          <w:marRight w:val="0"/>
          <w:marTop w:val="0"/>
          <w:marBottom w:val="0"/>
          <w:divBdr>
            <w:top w:val="none" w:sz="0" w:space="0" w:color="auto"/>
            <w:left w:val="none" w:sz="0" w:space="0" w:color="auto"/>
            <w:bottom w:val="none" w:sz="0" w:space="0" w:color="auto"/>
            <w:right w:val="none" w:sz="0" w:space="0" w:color="auto"/>
          </w:divBdr>
        </w:div>
        <w:div w:id="997685481">
          <w:marLeft w:val="0"/>
          <w:marRight w:val="0"/>
          <w:marTop w:val="0"/>
          <w:marBottom w:val="0"/>
          <w:divBdr>
            <w:top w:val="none" w:sz="0" w:space="0" w:color="auto"/>
            <w:left w:val="none" w:sz="0" w:space="0" w:color="auto"/>
            <w:bottom w:val="none" w:sz="0" w:space="0" w:color="auto"/>
            <w:right w:val="none" w:sz="0" w:space="0" w:color="auto"/>
          </w:divBdr>
        </w:div>
        <w:div w:id="997685482">
          <w:marLeft w:val="0"/>
          <w:marRight w:val="0"/>
          <w:marTop w:val="0"/>
          <w:marBottom w:val="0"/>
          <w:divBdr>
            <w:top w:val="none" w:sz="0" w:space="0" w:color="auto"/>
            <w:left w:val="none" w:sz="0" w:space="0" w:color="auto"/>
            <w:bottom w:val="none" w:sz="0" w:space="0" w:color="auto"/>
            <w:right w:val="none" w:sz="0" w:space="0" w:color="auto"/>
          </w:divBdr>
        </w:div>
        <w:div w:id="997685483">
          <w:marLeft w:val="0"/>
          <w:marRight w:val="0"/>
          <w:marTop w:val="0"/>
          <w:marBottom w:val="0"/>
          <w:divBdr>
            <w:top w:val="none" w:sz="0" w:space="0" w:color="auto"/>
            <w:left w:val="none" w:sz="0" w:space="0" w:color="auto"/>
            <w:bottom w:val="none" w:sz="0" w:space="0" w:color="auto"/>
            <w:right w:val="none" w:sz="0" w:space="0" w:color="auto"/>
          </w:divBdr>
        </w:div>
        <w:div w:id="997685484">
          <w:marLeft w:val="0"/>
          <w:marRight w:val="0"/>
          <w:marTop w:val="0"/>
          <w:marBottom w:val="0"/>
          <w:divBdr>
            <w:top w:val="none" w:sz="0" w:space="0" w:color="auto"/>
            <w:left w:val="none" w:sz="0" w:space="0" w:color="auto"/>
            <w:bottom w:val="none" w:sz="0" w:space="0" w:color="auto"/>
            <w:right w:val="none" w:sz="0" w:space="0" w:color="auto"/>
          </w:divBdr>
        </w:div>
        <w:div w:id="997685486">
          <w:marLeft w:val="0"/>
          <w:marRight w:val="0"/>
          <w:marTop w:val="0"/>
          <w:marBottom w:val="0"/>
          <w:divBdr>
            <w:top w:val="none" w:sz="0" w:space="0" w:color="auto"/>
            <w:left w:val="none" w:sz="0" w:space="0" w:color="auto"/>
            <w:bottom w:val="none" w:sz="0" w:space="0" w:color="auto"/>
            <w:right w:val="none" w:sz="0" w:space="0" w:color="auto"/>
          </w:divBdr>
        </w:div>
        <w:div w:id="997685488">
          <w:marLeft w:val="0"/>
          <w:marRight w:val="0"/>
          <w:marTop w:val="0"/>
          <w:marBottom w:val="0"/>
          <w:divBdr>
            <w:top w:val="none" w:sz="0" w:space="0" w:color="auto"/>
            <w:left w:val="none" w:sz="0" w:space="0" w:color="auto"/>
            <w:bottom w:val="none" w:sz="0" w:space="0" w:color="auto"/>
            <w:right w:val="none" w:sz="0" w:space="0" w:color="auto"/>
          </w:divBdr>
        </w:div>
        <w:div w:id="997685489">
          <w:marLeft w:val="0"/>
          <w:marRight w:val="0"/>
          <w:marTop w:val="0"/>
          <w:marBottom w:val="0"/>
          <w:divBdr>
            <w:top w:val="none" w:sz="0" w:space="0" w:color="auto"/>
            <w:left w:val="none" w:sz="0" w:space="0" w:color="auto"/>
            <w:bottom w:val="none" w:sz="0" w:space="0" w:color="auto"/>
            <w:right w:val="none" w:sz="0" w:space="0" w:color="auto"/>
          </w:divBdr>
        </w:div>
        <w:div w:id="997685490">
          <w:marLeft w:val="0"/>
          <w:marRight w:val="0"/>
          <w:marTop w:val="0"/>
          <w:marBottom w:val="0"/>
          <w:divBdr>
            <w:top w:val="none" w:sz="0" w:space="0" w:color="auto"/>
            <w:left w:val="none" w:sz="0" w:space="0" w:color="auto"/>
            <w:bottom w:val="none" w:sz="0" w:space="0" w:color="auto"/>
            <w:right w:val="none" w:sz="0" w:space="0" w:color="auto"/>
          </w:divBdr>
        </w:div>
      </w:divsChild>
    </w:div>
    <w:div w:id="997685491">
      <w:marLeft w:val="0"/>
      <w:marRight w:val="0"/>
      <w:marTop w:val="0"/>
      <w:marBottom w:val="0"/>
      <w:divBdr>
        <w:top w:val="none" w:sz="0" w:space="0" w:color="auto"/>
        <w:left w:val="none" w:sz="0" w:space="0" w:color="auto"/>
        <w:bottom w:val="none" w:sz="0" w:space="0" w:color="auto"/>
        <w:right w:val="none" w:sz="0" w:space="0" w:color="auto"/>
      </w:divBdr>
    </w:div>
    <w:div w:id="997685492">
      <w:marLeft w:val="0"/>
      <w:marRight w:val="0"/>
      <w:marTop w:val="0"/>
      <w:marBottom w:val="0"/>
      <w:divBdr>
        <w:top w:val="none" w:sz="0" w:space="0" w:color="auto"/>
        <w:left w:val="none" w:sz="0" w:space="0" w:color="auto"/>
        <w:bottom w:val="none" w:sz="0" w:space="0" w:color="auto"/>
        <w:right w:val="none" w:sz="0" w:space="0" w:color="auto"/>
      </w:divBdr>
    </w:div>
    <w:div w:id="997685493">
      <w:marLeft w:val="0"/>
      <w:marRight w:val="0"/>
      <w:marTop w:val="0"/>
      <w:marBottom w:val="0"/>
      <w:divBdr>
        <w:top w:val="none" w:sz="0" w:space="0" w:color="auto"/>
        <w:left w:val="none" w:sz="0" w:space="0" w:color="auto"/>
        <w:bottom w:val="none" w:sz="0" w:space="0" w:color="auto"/>
        <w:right w:val="none" w:sz="0" w:space="0" w:color="auto"/>
      </w:divBdr>
    </w:div>
    <w:div w:id="997685494">
      <w:marLeft w:val="0"/>
      <w:marRight w:val="0"/>
      <w:marTop w:val="0"/>
      <w:marBottom w:val="0"/>
      <w:divBdr>
        <w:top w:val="none" w:sz="0" w:space="0" w:color="auto"/>
        <w:left w:val="none" w:sz="0" w:space="0" w:color="auto"/>
        <w:bottom w:val="none" w:sz="0" w:space="0" w:color="auto"/>
        <w:right w:val="none" w:sz="0" w:space="0" w:color="auto"/>
      </w:divBdr>
    </w:div>
    <w:div w:id="997685495">
      <w:marLeft w:val="0"/>
      <w:marRight w:val="0"/>
      <w:marTop w:val="0"/>
      <w:marBottom w:val="0"/>
      <w:divBdr>
        <w:top w:val="none" w:sz="0" w:space="0" w:color="auto"/>
        <w:left w:val="none" w:sz="0" w:space="0" w:color="auto"/>
        <w:bottom w:val="none" w:sz="0" w:space="0" w:color="auto"/>
        <w:right w:val="none" w:sz="0" w:space="0" w:color="auto"/>
      </w:divBdr>
    </w:div>
    <w:div w:id="997685496">
      <w:marLeft w:val="0"/>
      <w:marRight w:val="0"/>
      <w:marTop w:val="0"/>
      <w:marBottom w:val="0"/>
      <w:divBdr>
        <w:top w:val="none" w:sz="0" w:space="0" w:color="auto"/>
        <w:left w:val="none" w:sz="0" w:space="0" w:color="auto"/>
        <w:bottom w:val="none" w:sz="0" w:space="0" w:color="auto"/>
        <w:right w:val="none" w:sz="0" w:space="0" w:color="auto"/>
      </w:divBdr>
    </w:div>
    <w:div w:id="997685497">
      <w:marLeft w:val="0"/>
      <w:marRight w:val="0"/>
      <w:marTop w:val="0"/>
      <w:marBottom w:val="0"/>
      <w:divBdr>
        <w:top w:val="none" w:sz="0" w:space="0" w:color="auto"/>
        <w:left w:val="none" w:sz="0" w:space="0" w:color="auto"/>
        <w:bottom w:val="none" w:sz="0" w:space="0" w:color="auto"/>
        <w:right w:val="none" w:sz="0" w:space="0" w:color="auto"/>
      </w:divBdr>
    </w:div>
    <w:div w:id="997685498">
      <w:marLeft w:val="0"/>
      <w:marRight w:val="0"/>
      <w:marTop w:val="0"/>
      <w:marBottom w:val="0"/>
      <w:divBdr>
        <w:top w:val="none" w:sz="0" w:space="0" w:color="auto"/>
        <w:left w:val="none" w:sz="0" w:space="0" w:color="auto"/>
        <w:bottom w:val="none" w:sz="0" w:space="0" w:color="auto"/>
        <w:right w:val="none" w:sz="0" w:space="0" w:color="auto"/>
      </w:divBdr>
    </w:div>
    <w:div w:id="997685499">
      <w:marLeft w:val="0"/>
      <w:marRight w:val="0"/>
      <w:marTop w:val="0"/>
      <w:marBottom w:val="0"/>
      <w:divBdr>
        <w:top w:val="none" w:sz="0" w:space="0" w:color="auto"/>
        <w:left w:val="none" w:sz="0" w:space="0" w:color="auto"/>
        <w:bottom w:val="none" w:sz="0" w:space="0" w:color="auto"/>
        <w:right w:val="none" w:sz="0" w:space="0" w:color="auto"/>
      </w:divBdr>
    </w:div>
    <w:div w:id="997685500">
      <w:marLeft w:val="0"/>
      <w:marRight w:val="0"/>
      <w:marTop w:val="0"/>
      <w:marBottom w:val="0"/>
      <w:divBdr>
        <w:top w:val="none" w:sz="0" w:space="0" w:color="auto"/>
        <w:left w:val="none" w:sz="0" w:space="0" w:color="auto"/>
        <w:bottom w:val="none" w:sz="0" w:space="0" w:color="auto"/>
        <w:right w:val="none" w:sz="0" w:space="0" w:color="auto"/>
      </w:divBdr>
    </w:div>
    <w:div w:id="997685501">
      <w:marLeft w:val="0"/>
      <w:marRight w:val="0"/>
      <w:marTop w:val="0"/>
      <w:marBottom w:val="0"/>
      <w:divBdr>
        <w:top w:val="none" w:sz="0" w:space="0" w:color="auto"/>
        <w:left w:val="none" w:sz="0" w:space="0" w:color="auto"/>
        <w:bottom w:val="none" w:sz="0" w:space="0" w:color="auto"/>
        <w:right w:val="none" w:sz="0" w:space="0" w:color="auto"/>
      </w:divBdr>
    </w:div>
    <w:div w:id="997685502">
      <w:marLeft w:val="0"/>
      <w:marRight w:val="0"/>
      <w:marTop w:val="0"/>
      <w:marBottom w:val="0"/>
      <w:divBdr>
        <w:top w:val="none" w:sz="0" w:space="0" w:color="auto"/>
        <w:left w:val="none" w:sz="0" w:space="0" w:color="auto"/>
        <w:bottom w:val="none" w:sz="0" w:space="0" w:color="auto"/>
        <w:right w:val="none" w:sz="0" w:space="0" w:color="auto"/>
      </w:divBdr>
    </w:div>
    <w:div w:id="997685503">
      <w:marLeft w:val="0"/>
      <w:marRight w:val="0"/>
      <w:marTop w:val="0"/>
      <w:marBottom w:val="0"/>
      <w:divBdr>
        <w:top w:val="none" w:sz="0" w:space="0" w:color="auto"/>
        <w:left w:val="none" w:sz="0" w:space="0" w:color="auto"/>
        <w:bottom w:val="none" w:sz="0" w:space="0" w:color="auto"/>
        <w:right w:val="none" w:sz="0" w:space="0" w:color="auto"/>
      </w:divBdr>
    </w:div>
    <w:div w:id="1080757755">
      <w:bodyDiv w:val="1"/>
      <w:marLeft w:val="0"/>
      <w:marRight w:val="0"/>
      <w:marTop w:val="0"/>
      <w:marBottom w:val="0"/>
      <w:divBdr>
        <w:top w:val="none" w:sz="0" w:space="0" w:color="auto"/>
        <w:left w:val="none" w:sz="0" w:space="0" w:color="auto"/>
        <w:bottom w:val="none" w:sz="0" w:space="0" w:color="auto"/>
        <w:right w:val="none" w:sz="0" w:space="0" w:color="auto"/>
      </w:divBdr>
      <w:divsChild>
        <w:div w:id="1455060195">
          <w:marLeft w:val="0"/>
          <w:marRight w:val="0"/>
          <w:marTop w:val="0"/>
          <w:marBottom w:val="0"/>
          <w:divBdr>
            <w:top w:val="none" w:sz="0" w:space="0" w:color="auto"/>
            <w:left w:val="none" w:sz="0" w:space="0" w:color="auto"/>
            <w:bottom w:val="none" w:sz="0" w:space="0" w:color="auto"/>
            <w:right w:val="none" w:sz="0" w:space="0" w:color="auto"/>
          </w:divBdr>
          <w:divsChild>
            <w:div w:id="9687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88">
      <w:bodyDiv w:val="1"/>
      <w:marLeft w:val="0"/>
      <w:marRight w:val="0"/>
      <w:marTop w:val="0"/>
      <w:marBottom w:val="0"/>
      <w:divBdr>
        <w:top w:val="none" w:sz="0" w:space="0" w:color="auto"/>
        <w:left w:val="none" w:sz="0" w:space="0" w:color="auto"/>
        <w:bottom w:val="none" w:sz="0" w:space="0" w:color="auto"/>
        <w:right w:val="none" w:sz="0" w:space="0" w:color="auto"/>
      </w:divBdr>
    </w:div>
    <w:div w:id="13076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098BF-6F24-4A0D-9EE8-C36C1F9FA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1341</Words>
  <Characters>7644</Characters>
  <Application>Microsoft Office Word</Application>
  <DocSecurity>0</DocSecurity>
  <Lines>63</Lines>
  <Paragraphs>17</Paragraphs>
  <ScaleCrop>false</ScaleCrop>
  <Company>Microsoft</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把握新方向汇聚新优势全力开启一流学科和学位点建设新征程</dc:title>
  <dc:creator>微软用户</dc:creator>
  <cp:lastModifiedBy>Admin</cp:lastModifiedBy>
  <cp:revision>4</cp:revision>
  <dcterms:created xsi:type="dcterms:W3CDTF">2020-01-06T07:42:00Z</dcterms:created>
  <dcterms:modified xsi:type="dcterms:W3CDTF">2020-01-06T08:12:00Z</dcterms:modified>
</cp:coreProperties>
</file>